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74" w:rsidRDefault="00901174" w:rsidP="00901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01174" w:rsidRDefault="00901174" w:rsidP="00901174">
      <w:pPr>
        <w:ind w:firstLine="567"/>
        <w:jc w:val="both"/>
        <w:rPr>
          <w:sz w:val="28"/>
          <w:szCs w:val="28"/>
        </w:rPr>
      </w:pPr>
    </w:p>
    <w:p w:rsidR="00901174" w:rsidRDefault="00901174" w:rsidP="002C55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проекту решения Совета народных депутатов                                                                                                                                                                            Тяжинского городск</w:t>
      </w:r>
      <w:r w:rsidR="002C55A9">
        <w:rPr>
          <w:sz w:val="28"/>
          <w:szCs w:val="28"/>
        </w:rPr>
        <w:t xml:space="preserve">ого поселения </w:t>
      </w:r>
      <w:r w:rsidR="00BA2AD1">
        <w:rPr>
          <w:sz w:val="28"/>
          <w:szCs w:val="28"/>
        </w:rPr>
        <w:t>з</w:t>
      </w:r>
      <w:r w:rsidR="002C55A9">
        <w:rPr>
          <w:sz w:val="28"/>
          <w:szCs w:val="28"/>
        </w:rPr>
        <w:t>а  март 2017</w:t>
      </w:r>
      <w:r>
        <w:rPr>
          <w:sz w:val="28"/>
          <w:szCs w:val="28"/>
        </w:rPr>
        <w:t>г.</w:t>
      </w:r>
    </w:p>
    <w:p w:rsidR="003607CF" w:rsidRDefault="003607CF" w:rsidP="003607CF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Просим вашего согласования на перераспределения лимитов:</w:t>
      </w:r>
    </w:p>
    <w:p w:rsidR="003607CF" w:rsidRDefault="003607CF" w:rsidP="003607C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«Благоустройство» снять лимиты в размере 100т.р. со статьи «Расходы на освещение улиц» и направить на раздел «Благоустройство» статья «Расходы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благоустройства»-для оплаты муниципального контракта «Вывоз снега с территории поселка».</w:t>
      </w:r>
    </w:p>
    <w:p w:rsidR="003607CF" w:rsidRDefault="003607CF" w:rsidP="003607CF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разделе ЖКХ снять расходы в размере</w:t>
      </w:r>
      <w:bookmarkStart w:id="0" w:name="_GoBack"/>
      <w:bookmarkEnd w:id="0"/>
      <w:r>
        <w:rPr>
          <w:sz w:val="28"/>
          <w:szCs w:val="28"/>
        </w:rPr>
        <w:t xml:space="preserve"> 80т.р.в том числе: со статьи «Возмещение части затрат в связи  применением регулируемых цен за предоставление услуги по теплоснабжению и горячему водоснабжению населения»-60т.р. и «Возмещение части затрат в связи  применением регулируемых цен за предоставление услуги по газоснабжению  населения» и направить на разделы:</w:t>
      </w:r>
    </w:p>
    <w:p w:rsidR="003607CF" w:rsidRDefault="003607CF" w:rsidP="003607CF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«Культура» (заключение контракта для приобретения сувенирной продукции)-21 т.р.;</w:t>
      </w:r>
    </w:p>
    <w:p w:rsidR="003607CF" w:rsidRDefault="003607CF" w:rsidP="003607CF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«Жилищное хозяйство» (для заключения договора ГПХ)-34т.р.;</w:t>
      </w:r>
    </w:p>
    <w:p w:rsidR="003607CF" w:rsidRDefault="003607CF" w:rsidP="003607CF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-«Общегосударственные вопросы»-25 т.р. (межевание земельных участков-24т.р, аппарат-1т.р.).</w:t>
      </w:r>
    </w:p>
    <w:p w:rsidR="00DB45E4" w:rsidRDefault="00DB45E4"/>
    <w:sectPr w:rsidR="00DB45E4" w:rsidSect="004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16E3"/>
    <w:multiLevelType w:val="hybridMultilevel"/>
    <w:tmpl w:val="C6DEC7DA"/>
    <w:lvl w:ilvl="0" w:tplc="EEB0600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7CF"/>
    <w:rsid w:val="002C55A9"/>
    <w:rsid w:val="003607CF"/>
    <w:rsid w:val="0041161B"/>
    <w:rsid w:val="00901174"/>
    <w:rsid w:val="00BA2AD1"/>
    <w:rsid w:val="00D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Шилова</cp:lastModifiedBy>
  <cp:revision>2</cp:revision>
  <dcterms:created xsi:type="dcterms:W3CDTF">2018-03-26T04:37:00Z</dcterms:created>
  <dcterms:modified xsi:type="dcterms:W3CDTF">2018-03-26T08:49:00Z</dcterms:modified>
</cp:coreProperties>
</file>