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EE" w:rsidRPr="00377C3B" w:rsidRDefault="004920EE" w:rsidP="004920EE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 w:rsidRPr="00377C3B"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EE" w:rsidRPr="00377C3B" w:rsidRDefault="004920EE" w:rsidP="004920EE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4920EE" w:rsidRPr="00377C3B" w:rsidRDefault="004920EE" w:rsidP="004920E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4920EE" w:rsidRPr="00377C3B" w:rsidRDefault="004920EE" w:rsidP="004920E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4920EE" w:rsidRPr="00377C3B" w:rsidRDefault="004920EE" w:rsidP="004920E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20EE" w:rsidRPr="00377C3B" w:rsidRDefault="004920EE" w:rsidP="004920E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920EE" w:rsidRPr="00377C3B" w:rsidRDefault="004920EE" w:rsidP="00492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0EE" w:rsidRPr="002F295D" w:rsidRDefault="005248C7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</w:t>
      </w:r>
      <w:r w:rsidR="00377C3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т </w:t>
      </w:r>
      <w:r w:rsidR="00F66DE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14</w:t>
      </w:r>
      <w:r w:rsidR="0022719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  <w:r w:rsidR="00F66DE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06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.201</w:t>
      </w:r>
      <w:r w:rsidR="008A670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г № </w:t>
      </w:r>
      <w:r w:rsidR="00F66DE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8</w:t>
      </w:r>
      <w:r w:rsidR="004920EE" w:rsidRPr="002F29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-п </w:t>
      </w:r>
    </w:p>
    <w:p w:rsidR="00616FAD" w:rsidRPr="002F295D" w:rsidRDefault="00616FA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9B4221" w:rsidRPr="009B4221" w:rsidRDefault="009B4221" w:rsidP="009B42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</w:t>
      </w:r>
      <w:r w:rsidR="00820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ложения</w:t>
      </w:r>
      <w:r w:rsidRPr="009B4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E0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213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порядке</w:t>
      </w:r>
      <w:r w:rsidR="00820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3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применения поощрения </w:t>
      </w:r>
      <w:r w:rsidR="00E13B7D" w:rsidRPr="00E1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лиц, замещающих муниципальные должности Тяжинского городского поселения</w:t>
      </w:r>
      <w:r w:rsidR="00E1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213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муниципальных служащих</w:t>
      </w:r>
      <w:r w:rsidR="00C5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лиц, занимающих должности, не отнесенные к должностям муниципальной службы, и осуществляющих техническое обеспечение деятельности, работн</w:t>
      </w:r>
      <w:r w:rsidR="00CB4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иков комендатуры администрации</w:t>
      </w:r>
      <w:r w:rsidR="00213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0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Тяжинского городского поселения</w:t>
      </w:r>
    </w:p>
    <w:p w:rsidR="004920EE" w:rsidRPr="002F295D" w:rsidRDefault="004920EE" w:rsidP="0022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0EE" w:rsidRPr="002F295D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Default="00BE052D" w:rsidP="00BE05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BE052D">
          <w:rPr>
            <w:rFonts w:ascii="Times New Roman" w:hAnsi="Times New Roman" w:cs="Times New Roman"/>
            <w:sz w:val="28"/>
            <w:szCs w:val="28"/>
          </w:rPr>
          <w:t>ст. 26</w:t>
        </w:r>
      </w:hyperlink>
      <w:r w:rsidRPr="00BE052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052D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052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052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E052D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BE052D">
        <w:rPr>
          <w:rFonts w:ascii="Times New Roman" w:hAnsi="Times New Roman" w:cs="Times New Roman"/>
          <w:sz w:val="28"/>
          <w:szCs w:val="28"/>
        </w:rPr>
        <w:t xml:space="preserve"> Закона Кемеровской области от 30.06.2007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052D">
        <w:rPr>
          <w:rFonts w:ascii="Times New Roman" w:hAnsi="Times New Roman" w:cs="Times New Roman"/>
          <w:sz w:val="28"/>
          <w:szCs w:val="28"/>
        </w:rPr>
        <w:t xml:space="preserve"> 103-ОЗ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052D">
        <w:rPr>
          <w:rFonts w:ascii="Times New Roman" w:hAnsi="Times New Roman" w:cs="Times New Roman"/>
          <w:sz w:val="28"/>
          <w:szCs w:val="28"/>
        </w:rPr>
        <w:t>О некоторых вопросах прохождения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052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E05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E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Тяжинского городского поселения:</w:t>
      </w:r>
    </w:p>
    <w:p w:rsidR="008204F4" w:rsidRPr="009B4221" w:rsidRDefault="008204F4" w:rsidP="00820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21" w:rsidRPr="00BE052D" w:rsidRDefault="009B4221" w:rsidP="009B4221">
      <w:pPr>
        <w:numPr>
          <w:ilvl w:val="0"/>
          <w:numId w:val="1"/>
        </w:numPr>
        <w:tabs>
          <w:tab w:val="clear" w:pos="765"/>
          <w:tab w:val="num" w:pos="0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21">
        <w:rPr>
          <w:rFonts w:ascii="Times New Roman" w:hAnsi="Times New Roman" w:cs="Times New Roman"/>
          <w:sz w:val="28"/>
          <w:szCs w:val="28"/>
          <w:lang w:eastAsia="ar-SA"/>
        </w:rPr>
        <w:t>Утвердить По</w:t>
      </w:r>
      <w:r w:rsidR="008204F4">
        <w:rPr>
          <w:rFonts w:ascii="Times New Roman" w:hAnsi="Times New Roman" w:cs="Times New Roman"/>
          <w:sz w:val="28"/>
          <w:szCs w:val="28"/>
          <w:lang w:eastAsia="ar-SA"/>
        </w:rPr>
        <w:t>ложение</w:t>
      </w:r>
      <w:r w:rsidRPr="009B42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E052D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="00BE052D" w:rsidRPr="00BE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применения поощрения </w:t>
      </w:r>
      <w:r w:rsidR="00E1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замещающих муниципальные должности Тяжинского городского поселения,</w:t>
      </w:r>
      <w:r w:rsidR="00E13B7D" w:rsidRPr="00BE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52D" w:rsidRPr="00BE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служащих, лиц, занимающих должности, не отнесенные к должностям муниципальной службы, и осуществляющих техническое обеспечение деятельности, работников комендатуры администрации Тяжинского городского поселения</w:t>
      </w:r>
      <w:r w:rsid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BE052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920EE" w:rsidRPr="009B4221" w:rsidRDefault="004920EE" w:rsidP="009B4221">
      <w:pPr>
        <w:numPr>
          <w:ilvl w:val="0"/>
          <w:numId w:val="1"/>
        </w:numPr>
        <w:tabs>
          <w:tab w:val="clear" w:pos="765"/>
          <w:tab w:val="num" w:pos="0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</w:t>
      </w:r>
      <w:r w:rsidR="0022719A" w:rsidRP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P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обнародованию и вступает в силу </w:t>
      </w:r>
      <w:r w:rsidR="0022719A" w:rsidRP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P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обнародования.</w:t>
      </w:r>
    </w:p>
    <w:p w:rsidR="004920EE" w:rsidRPr="00377C3B" w:rsidRDefault="008204F4" w:rsidP="009B42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880C6A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377C3B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</w:t>
      </w:r>
      <w:r w:rsid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городского поселения</w:t>
      </w:r>
      <w:r w:rsid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Н.С.Мякишев</w:t>
      </w:r>
    </w:p>
    <w:p w:rsidR="00880C6A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227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Рассихина Ю.Н.</w:t>
      </w:r>
    </w:p>
    <w:p w:rsidR="0037084B" w:rsidRDefault="004920EE" w:rsidP="0037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Тел.27-7-40</w:t>
      </w:r>
    </w:p>
    <w:p w:rsidR="004920EE" w:rsidRPr="00616FAD" w:rsidRDefault="0037084B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920EE" w:rsidRPr="00616FAD" w:rsidRDefault="0037084B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920EE"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920EE"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4920EE" w:rsidRPr="002F295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66DE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27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6DE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80C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F66DE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4920EE" w:rsidP="007910F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10F7" w:rsidRPr="007910F7" w:rsidRDefault="008204F4" w:rsidP="007910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ПОЛОЖЕНИЕ</w:t>
      </w:r>
    </w:p>
    <w:p w:rsidR="007910F7" w:rsidRPr="0037084B" w:rsidRDefault="0037084B" w:rsidP="007910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применения поощрения 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замещающих муниципальные должности Тяжинского городского поселения, </w:t>
      </w:r>
      <w:r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служащих, лиц, занимающих должности, не отнесенные к должностям муниципальной службы, и осуществляющих техническое обеспечение деятельности, работников комендатуры администрации Тяжинского городского поселения</w:t>
      </w:r>
      <w:r w:rsidR="008204F4" w:rsidRPr="003708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4B" w:rsidRPr="007910F7" w:rsidRDefault="0037084B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F7" w:rsidRPr="0037084B" w:rsidRDefault="0037084B" w:rsidP="0037084B">
      <w:pPr>
        <w:pStyle w:val="aa"/>
        <w:numPr>
          <w:ilvl w:val="0"/>
          <w:numId w:val="10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84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Общие положения</w:t>
      </w:r>
    </w:p>
    <w:p w:rsidR="0037084B" w:rsidRPr="0037084B" w:rsidRDefault="0037084B" w:rsidP="0037084B">
      <w:pPr>
        <w:pStyle w:val="aa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084B" w:rsidRDefault="007910F7" w:rsidP="0037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7084B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708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37084B">
        <w:rPr>
          <w:rFonts w:ascii="Times New Roman" w:hAnsi="Times New Roman" w:cs="Times New Roman"/>
          <w:sz w:val="28"/>
          <w:szCs w:val="28"/>
        </w:rPr>
        <w:t xml:space="preserve">Положение устанавливает виды и порядок применения поощрения 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замещающих муниципальные должности Тяжинского городского поселения, </w:t>
      </w:r>
      <w:r w:rsidR="0037084B"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служащих, лиц, занимающих должности, не отнесенные к должностям муниципальной службы, и осуществляющих техническое обеспечение деятельности, работников комендатуры администрации  Тяжинского городского поселения</w:t>
      </w:r>
      <w:r w:rsidR="0037084B">
        <w:rPr>
          <w:rFonts w:ascii="Times New Roman" w:hAnsi="Times New Roman" w:cs="Times New Roman"/>
          <w:sz w:val="28"/>
          <w:szCs w:val="28"/>
        </w:rPr>
        <w:t>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325B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910F7"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Основаниями для поощрения являются: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образцовое выполнение должностных обязанностей;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продолжительная и безупречная муниципальная служба;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выполнение заданий особой важности и сложности</w:t>
      </w:r>
      <w:r w:rsidR="00F26D2D">
        <w:rPr>
          <w:rFonts w:ascii="Times New Roman" w:hAnsi="Times New Roman" w:cs="Times New Roman"/>
          <w:sz w:val="28"/>
          <w:szCs w:val="28"/>
        </w:rPr>
        <w:t>.</w:t>
      </w:r>
    </w:p>
    <w:p w:rsidR="00F26D2D" w:rsidRDefault="00F26D2D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B4F08">
        <w:rPr>
          <w:rFonts w:ascii="Times New Roman" w:hAnsi="Times New Roman" w:cs="Times New Roman"/>
          <w:sz w:val="28"/>
          <w:szCs w:val="28"/>
        </w:rPr>
        <w:t>Применение поощрений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приурочено к знаменательным датам до их наступления, или в дни знаменательных дат.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2E4" w:rsidRPr="005722E4" w:rsidRDefault="005722E4" w:rsidP="005722E4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>Виды поощрений</w:t>
      </w:r>
    </w:p>
    <w:p w:rsidR="005722E4" w:rsidRPr="005722E4" w:rsidRDefault="005722E4" w:rsidP="005722E4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7910F7"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замещающим муниципальные должности Тяжинского городского поселения,</w:t>
      </w:r>
      <w:r w:rsidR="00F2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служащим, </w:t>
      </w:r>
      <w:r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занимающи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должности, не отнесенные к должностям муниципальной службы, и осуществляющи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деятельности, работник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комендатуры администрации Тяжинского городского поселения</w:t>
      </w:r>
      <w:r w:rsidRPr="003708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применяются следующие виды поощрений: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вручение единовременного денежного вознаграждения;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награждение ценным подарком;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вручение Почетной грамоты;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присвоение почетного звания;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представление к награждению.</w:t>
      </w:r>
    </w:p>
    <w:p w:rsidR="00B07842" w:rsidRDefault="00B07842" w:rsidP="005722E4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Порядок применения поощрений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Решение о применении поощрения в соответствии </w:t>
      </w:r>
      <w:r w:rsidRPr="00B75D6B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Pr="00B75D6B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B75D6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B75D6B">
          <w:rPr>
            <w:rFonts w:ascii="Times New Roman" w:hAnsi="Times New Roman" w:cs="Times New Roman"/>
            <w:sz w:val="28"/>
            <w:szCs w:val="28"/>
          </w:rPr>
          <w:t>4 пункта 2.1</w:t>
        </w:r>
      </w:hyperlink>
      <w:r w:rsidRPr="00B75D6B">
        <w:rPr>
          <w:rFonts w:ascii="Times New Roman" w:hAnsi="Times New Roman" w:cs="Times New Roman"/>
          <w:sz w:val="28"/>
          <w:szCs w:val="28"/>
        </w:rPr>
        <w:t xml:space="preserve"> настоящего Положения принимается </w:t>
      </w:r>
      <w:r w:rsidR="00B51D79" w:rsidRPr="00B75D6B">
        <w:rPr>
          <w:rFonts w:ascii="Times New Roman" w:hAnsi="Times New Roman" w:cs="Times New Roman"/>
          <w:sz w:val="28"/>
          <w:szCs w:val="28"/>
        </w:rPr>
        <w:t>главой Тяжинского городского поселения</w:t>
      </w:r>
      <w:r w:rsidRPr="00B75D6B">
        <w:rPr>
          <w:rFonts w:ascii="Times New Roman" w:hAnsi="Times New Roman" w:cs="Times New Roman"/>
          <w:sz w:val="28"/>
          <w:szCs w:val="28"/>
        </w:rPr>
        <w:t xml:space="preserve"> и оформляется соответствующим правовым </w:t>
      </w:r>
      <w:r>
        <w:rPr>
          <w:rFonts w:ascii="Times New Roman" w:hAnsi="Times New Roman" w:cs="Times New Roman"/>
          <w:sz w:val="28"/>
          <w:szCs w:val="28"/>
        </w:rPr>
        <w:t>актом.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правовом акте указываются вид поощрения и основания его применения.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Рассмотрение вопроса о поощрении 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</w:t>
      </w:r>
      <w:r w:rsidR="00C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пункте 1.1</w:t>
      </w:r>
      <w:r w:rsidR="0013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51D79">
        <w:rPr>
          <w:rFonts w:ascii="Times New Roman" w:hAnsi="Times New Roman" w:cs="Times New Roman"/>
          <w:sz w:val="28"/>
          <w:szCs w:val="28"/>
        </w:rPr>
        <w:t>главой Тяжинского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собственной инициативе;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ходатайству </w:t>
      </w:r>
      <w:r w:rsidR="00B51D79">
        <w:rPr>
          <w:rFonts w:ascii="Times New Roman" w:hAnsi="Times New Roman" w:cs="Times New Roman"/>
          <w:sz w:val="28"/>
          <w:szCs w:val="28"/>
        </w:rPr>
        <w:t xml:space="preserve">заместителей главы Тяжинского городского поселения,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B51D7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B51D7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51D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D79">
        <w:rPr>
          <w:rFonts w:ascii="Times New Roman" w:hAnsi="Times New Roman" w:cs="Times New Roman"/>
          <w:sz w:val="28"/>
          <w:szCs w:val="28"/>
        </w:rPr>
        <w:t>администрации Тяжинского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ходатайства указываются предложения по поощрению и основания применения поощрения.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о поощрении рассматривается </w:t>
      </w:r>
      <w:r w:rsidR="00B51D79">
        <w:rPr>
          <w:rFonts w:ascii="Times New Roman" w:hAnsi="Times New Roman" w:cs="Times New Roman"/>
          <w:sz w:val="28"/>
          <w:szCs w:val="28"/>
        </w:rPr>
        <w:t>главой Тяжинского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поступления.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Присвоение почетного звания, представление к награждению осуществляются в порядке, установленном правовыми актами Президента Российской Федерации, Правительства Российской Федерации, иных органов государственной власти Российской Федерации, органов государственной власти Кемеровской области, органов местного самоуправления </w:t>
      </w:r>
      <w:r w:rsidR="00B51D79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Допускается одновременное применение нескольких видов поощрений. При этом сочетаются меры морального и материального стимулирования деятельности 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замещающих муниципальные должности Тяжинского городского поселения, </w:t>
      </w:r>
      <w:r w:rsidR="00F26D2D"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служащих, лиц, занимающих должности, не отнесенные к должностям муниципальной службы, и осуществляющих техническое обеспечение деятельности, работников комендатуры администрации  Тяжинского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Объявление благодарности 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лицам, замещающим муниципальные должности Тяжинского городского поселения, </w:t>
      </w:r>
      <w:r w:rsidR="00F26D2D"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26D2D"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26D2D"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F26D2D"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занимающи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26D2D"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должности, не отнесенные к должностям муниципальной службы, и осуществляющи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26D2D"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деятельности, работник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F26D2D" w:rsidRPr="0037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комендатуры администрации  Тяжинского городского поселения</w:t>
      </w:r>
      <w:r w:rsidR="00F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оформляется в виде Благодарственного письма.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Вручение Благодарственного письма, Почетной грамоты, единовременного денежного поощрения, награждение ценным подарком производятся в торжественной обстановке </w:t>
      </w:r>
      <w:r w:rsidR="00B51D79">
        <w:rPr>
          <w:rFonts w:ascii="Times New Roman" w:hAnsi="Times New Roman" w:cs="Times New Roman"/>
          <w:sz w:val="28"/>
          <w:szCs w:val="28"/>
        </w:rPr>
        <w:t>главой Тяжинского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или другим лицом по его поручению.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Размер единовременного денежного вознаграждения определяется </w:t>
      </w:r>
      <w:r w:rsidR="00B51D79">
        <w:rPr>
          <w:rFonts w:ascii="Times New Roman" w:hAnsi="Times New Roman" w:cs="Times New Roman"/>
          <w:sz w:val="28"/>
          <w:szCs w:val="28"/>
        </w:rPr>
        <w:t>главой Тяжинского городского поселения</w:t>
      </w:r>
      <w:r w:rsidR="00F26D2D">
        <w:rPr>
          <w:rFonts w:ascii="Times New Roman" w:hAnsi="Times New Roman" w:cs="Times New Roman"/>
          <w:sz w:val="28"/>
          <w:szCs w:val="28"/>
        </w:rPr>
        <w:t xml:space="preserve"> в пределах от 100 (сто) рублей до </w:t>
      </w:r>
      <w:r w:rsidR="00363A23">
        <w:rPr>
          <w:rFonts w:ascii="Times New Roman" w:hAnsi="Times New Roman" w:cs="Times New Roman"/>
          <w:sz w:val="28"/>
          <w:szCs w:val="28"/>
        </w:rPr>
        <w:t>2</w:t>
      </w:r>
      <w:r w:rsidR="00F26D2D">
        <w:rPr>
          <w:rFonts w:ascii="Times New Roman" w:hAnsi="Times New Roman" w:cs="Times New Roman"/>
          <w:sz w:val="28"/>
          <w:szCs w:val="28"/>
        </w:rPr>
        <w:t>0000 (</w:t>
      </w:r>
      <w:r w:rsidR="00363A23">
        <w:rPr>
          <w:rFonts w:ascii="Times New Roman" w:hAnsi="Times New Roman" w:cs="Times New Roman"/>
          <w:sz w:val="28"/>
          <w:szCs w:val="28"/>
        </w:rPr>
        <w:t>двадцать тысяч) рублей</w:t>
      </w:r>
      <w:r w:rsidR="00F26D2D">
        <w:rPr>
          <w:rFonts w:ascii="Times New Roman" w:hAnsi="Times New Roman" w:cs="Times New Roman"/>
          <w:sz w:val="28"/>
          <w:szCs w:val="28"/>
        </w:rPr>
        <w:t xml:space="preserve"> в зависимости от заслуг </w:t>
      </w:r>
      <w:r w:rsidR="00F66DE0">
        <w:rPr>
          <w:rFonts w:ascii="Times New Roman" w:hAnsi="Times New Roman" w:cs="Times New Roman"/>
          <w:sz w:val="28"/>
          <w:szCs w:val="28"/>
        </w:rPr>
        <w:t>поощряемого лица.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ценного подарка определяется руководителем органа местного самоуправления в пределах до </w:t>
      </w:r>
      <w:r w:rsidR="00363A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F66DE0">
        <w:rPr>
          <w:rFonts w:ascii="Times New Roman" w:hAnsi="Times New Roman" w:cs="Times New Roman"/>
          <w:sz w:val="28"/>
          <w:szCs w:val="28"/>
        </w:rPr>
        <w:t xml:space="preserve"> (</w:t>
      </w:r>
      <w:r w:rsidR="00363A23">
        <w:rPr>
          <w:rFonts w:ascii="Times New Roman" w:hAnsi="Times New Roman" w:cs="Times New Roman"/>
          <w:sz w:val="28"/>
          <w:szCs w:val="28"/>
        </w:rPr>
        <w:t>три</w:t>
      </w:r>
      <w:bookmarkStart w:id="0" w:name="_GoBack"/>
      <w:bookmarkEnd w:id="0"/>
      <w:r w:rsidR="00F66DE0">
        <w:rPr>
          <w:rFonts w:ascii="Times New Roman" w:hAnsi="Times New Roman" w:cs="Times New Roman"/>
          <w:sz w:val="28"/>
          <w:szCs w:val="28"/>
        </w:rPr>
        <w:t xml:space="preserve"> тысячи)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66DE0">
        <w:rPr>
          <w:rFonts w:ascii="Times New Roman" w:hAnsi="Times New Roman" w:cs="Times New Roman"/>
          <w:sz w:val="28"/>
          <w:szCs w:val="28"/>
        </w:rPr>
        <w:t xml:space="preserve"> в зависимости от заслуг поощряемого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40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Расходы, связанные с оформлением Благодарственных писем, Почетных грамот, приобретением ценных подарков, вручением единовре</w:t>
      </w:r>
      <w:r w:rsidR="003F4059">
        <w:rPr>
          <w:rFonts w:ascii="Times New Roman" w:hAnsi="Times New Roman" w:cs="Times New Roman"/>
          <w:sz w:val="28"/>
          <w:szCs w:val="28"/>
        </w:rPr>
        <w:t>менных денежных вознаграждений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осуществляются за счет </w:t>
      </w:r>
      <w:r w:rsidR="00F66DE0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, в пределах лимитов бюджетных обязательств, установленных на соответствующий финансовый год.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40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Копия правового акта о поощрении вносится в личное дело </w:t>
      </w:r>
      <w:r w:rsidR="00F66DE0" w:rsidRPr="00F66DE0">
        <w:rPr>
          <w:rFonts w:ascii="Times New Roman" w:hAnsi="Times New Roman" w:cs="Times New Roman"/>
          <w:sz w:val="28"/>
          <w:szCs w:val="28"/>
        </w:rPr>
        <w:t>поощряемого</w:t>
      </w:r>
      <w:r w:rsidRPr="00F66D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соответствующая запись о поощрении вносится в </w:t>
      </w:r>
      <w:r w:rsidR="00F66DE0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трудовую книжку.</w:t>
      </w: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2E4" w:rsidRDefault="005722E4" w:rsidP="00572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2E4" w:rsidRPr="005722E4" w:rsidRDefault="005722E4" w:rsidP="003F4059">
      <w:pPr>
        <w:pStyle w:val="aa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22E4" w:rsidRPr="005722E4" w:rsidSect="00B078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B9" w:rsidRDefault="00324CB9" w:rsidP="00844E99">
      <w:pPr>
        <w:spacing w:after="0" w:line="240" w:lineRule="auto"/>
      </w:pPr>
      <w:r>
        <w:separator/>
      </w:r>
    </w:p>
  </w:endnote>
  <w:endnote w:type="continuationSeparator" w:id="0">
    <w:p w:rsidR="00324CB9" w:rsidRDefault="00324CB9" w:rsidP="0084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B9" w:rsidRDefault="00324CB9" w:rsidP="00844E99">
      <w:pPr>
        <w:spacing w:after="0" w:line="240" w:lineRule="auto"/>
      </w:pPr>
      <w:r>
        <w:separator/>
      </w:r>
    </w:p>
  </w:footnote>
  <w:footnote w:type="continuationSeparator" w:id="0">
    <w:p w:rsidR="00324CB9" w:rsidRDefault="00324CB9" w:rsidP="0084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48F8"/>
    <w:multiLevelType w:val="hybridMultilevel"/>
    <w:tmpl w:val="93245D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7C03246"/>
    <w:multiLevelType w:val="hybridMultilevel"/>
    <w:tmpl w:val="203625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B4B05F2"/>
    <w:multiLevelType w:val="hybridMultilevel"/>
    <w:tmpl w:val="9686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D2811"/>
    <w:multiLevelType w:val="hybridMultilevel"/>
    <w:tmpl w:val="AE9A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370DA"/>
    <w:multiLevelType w:val="hybridMultilevel"/>
    <w:tmpl w:val="6A7A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54097"/>
    <w:multiLevelType w:val="hybridMultilevel"/>
    <w:tmpl w:val="AE5E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97F20"/>
    <w:multiLevelType w:val="hybridMultilevel"/>
    <w:tmpl w:val="D534C640"/>
    <w:lvl w:ilvl="0" w:tplc="F9862A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67F19"/>
    <w:multiLevelType w:val="hybridMultilevel"/>
    <w:tmpl w:val="858E22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A4924"/>
    <w:multiLevelType w:val="hybridMultilevel"/>
    <w:tmpl w:val="B30E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64461"/>
    <w:multiLevelType w:val="hybridMultilevel"/>
    <w:tmpl w:val="E146F9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0EE"/>
    <w:rsid w:val="000157C7"/>
    <w:rsid w:val="00017331"/>
    <w:rsid w:val="00047036"/>
    <w:rsid w:val="00050A71"/>
    <w:rsid w:val="000E6935"/>
    <w:rsid w:val="0013105A"/>
    <w:rsid w:val="001618B1"/>
    <w:rsid w:val="00166C64"/>
    <w:rsid w:val="00183BAF"/>
    <w:rsid w:val="0019531B"/>
    <w:rsid w:val="001961A5"/>
    <w:rsid w:val="001A7ABE"/>
    <w:rsid w:val="001D61F7"/>
    <w:rsid w:val="00202B37"/>
    <w:rsid w:val="0021187A"/>
    <w:rsid w:val="002139B4"/>
    <w:rsid w:val="00223325"/>
    <w:rsid w:val="0022719A"/>
    <w:rsid w:val="00252002"/>
    <w:rsid w:val="0026061B"/>
    <w:rsid w:val="0028316B"/>
    <w:rsid w:val="002C5413"/>
    <w:rsid w:val="002E7DAA"/>
    <w:rsid w:val="002F2378"/>
    <w:rsid w:val="002F295D"/>
    <w:rsid w:val="00324CB9"/>
    <w:rsid w:val="003272DE"/>
    <w:rsid w:val="00360E5A"/>
    <w:rsid w:val="00363A23"/>
    <w:rsid w:val="0037084B"/>
    <w:rsid w:val="00372A95"/>
    <w:rsid w:val="0037491C"/>
    <w:rsid w:val="00377C3B"/>
    <w:rsid w:val="003B14C3"/>
    <w:rsid w:val="003C2BF7"/>
    <w:rsid w:val="003F4059"/>
    <w:rsid w:val="00413BB8"/>
    <w:rsid w:val="00420D71"/>
    <w:rsid w:val="004241B5"/>
    <w:rsid w:val="00427A10"/>
    <w:rsid w:val="00433528"/>
    <w:rsid w:val="00446020"/>
    <w:rsid w:val="0046506D"/>
    <w:rsid w:val="004776BE"/>
    <w:rsid w:val="004805BA"/>
    <w:rsid w:val="00484A74"/>
    <w:rsid w:val="004920EE"/>
    <w:rsid w:val="004A41E0"/>
    <w:rsid w:val="004D20F1"/>
    <w:rsid w:val="004E3FBB"/>
    <w:rsid w:val="004F4697"/>
    <w:rsid w:val="0050231F"/>
    <w:rsid w:val="00503391"/>
    <w:rsid w:val="005128F1"/>
    <w:rsid w:val="0052084A"/>
    <w:rsid w:val="00520FAE"/>
    <w:rsid w:val="005248C7"/>
    <w:rsid w:val="005722E4"/>
    <w:rsid w:val="005859B9"/>
    <w:rsid w:val="005A5631"/>
    <w:rsid w:val="005E65BF"/>
    <w:rsid w:val="0060738D"/>
    <w:rsid w:val="00616FAD"/>
    <w:rsid w:val="0062088C"/>
    <w:rsid w:val="00621232"/>
    <w:rsid w:val="006325B6"/>
    <w:rsid w:val="0067244D"/>
    <w:rsid w:val="006B0638"/>
    <w:rsid w:val="006B3BC0"/>
    <w:rsid w:val="006C40E3"/>
    <w:rsid w:val="006C4F2F"/>
    <w:rsid w:val="00717E81"/>
    <w:rsid w:val="00752719"/>
    <w:rsid w:val="0075782E"/>
    <w:rsid w:val="00775E02"/>
    <w:rsid w:val="007847FC"/>
    <w:rsid w:val="007910F7"/>
    <w:rsid w:val="007B6752"/>
    <w:rsid w:val="00800C3F"/>
    <w:rsid w:val="00816DA7"/>
    <w:rsid w:val="008204F4"/>
    <w:rsid w:val="00827F40"/>
    <w:rsid w:val="0083479A"/>
    <w:rsid w:val="00835698"/>
    <w:rsid w:val="00844E99"/>
    <w:rsid w:val="008622AC"/>
    <w:rsid w:val="00880C6A"/>
    <w:rsid w:val="0088101F"/>
    <w:rsid w:val="00894CF5"/>
    <w:rsid w:val="00895C65"/>
    <w:rsid w:val="008A670E"/>
    <w:rsid w:val="008D0FCE"/>
    <w:rsid w:val="00910595"/>
    <w:rsid w:val="009538BD"/>
    <w:rsid w:val="009B4221"/>
    <w:rsid w:val="009B6FE0"/>
    <w:rsid w:val="009C3FE8"/>
    <w:rsid w:val="009C5AFF"/>
    <w:rsid w:val="009E2BF7"/>
    <w:rsid w:val="009F7A8C"/>
    <w:rsid w:val="00A570CC"/>
    <w:rsid w:val="00AA43F4"/>
    <w:rsid w:val="00AA5676"/>
    <w:rsid w:val="00AE29C0"/>
    <w:rsid w:val="00B06D0B"/>
    <w:rsid w:val="00B07842"/>
    <w:rsid w:val="00B11BE0"/>
    <w:rsid w:val="00B129CB"/>
    <w:rsid w:val="00B5161E"/>
    <w:rsid w:val="00B51D79"/>
    <w:rsid w:val="00B65491"/>
    <w:rsid w:val="00B75D6B"/>
    <w:rsid w:val="00BD2471"/>
    <w:rsid w:val="00BE052D"/>
    <w:rsid w:val="00BE2E86"/>
    <w:rsid w:val="00BF1614"/>
    <w:rsid w:val="00C15145"/>
    <w:rsid w:val="00C34CA5"/>
    <w:rsid w:val="00C5433E"/>
    <w:rsid w:val="00C63EAE"/>
    <w:rsid w:val="00CA2D3E"/>
    <w:rsid w:val="00CB4F08"/>
    <w:rsid w:val="00CC06EB"/>
    <w:rsid w:val="00CC15B6"/>
    <w:rsid w:val="00D00E31"/>
    <w:rsid w:val="00D22A52"/>
    <w:rsid w:val="00D22D7B"/>
    <w:rsid w:val="00D31633"/>
    <w:rsid w:val="00D31A74"/>
    <w:rsid w:val="00D36BB0"/>
    <w:rsid w:val="00D37277"/>
    <w:rsid w:val="00D9329A"/>
    <w:rsid w:val="00DA1073"/>
    <w:rsid w:val="00DE316B"/>
    <w:rsid w:val="00DF2A13"/>
    <w:rsid w:val="00E0234A"/>
    <w:rsid w:val="00E11E22"/>
    <w:rsid w:val="00E13B7D"/>
    <w:rsid w:val="00E6752B"/>
    <w:rsid w:val="00F021CA"/>
    <w:rsid w:val="00F20A0A"/>
    <w:rsid w:val="00F26D2D"/>
    <w:rsid w:val="00F5376F"/>
    <w:rsid w:val="00F66DE0"/>
    <w:rsid w:val="00F7721C"/>
    <w:rsid w:val="00FA194B"/>
    <w:rsid w:val="00FC3388"/>
    <w:rsid w:val="00FF5552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E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19531B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19531B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4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E99"/>
  </w:style>
  <w:style w:type="paragraph" w:styleId="a8">
    <w:name w:val="footer"/>
    <w:basedOn w:val="a"/>
    <w:link w:val="a9"/>
    <w:uiPriority w:val="99"/>
    <w:unhideWhenUsed/>
    <w:rsid w:val="0084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E99"/>
  </w:style>
  <w:style w:type="paragraph" w:styleId="aa">
    <w:name w:val="List Paragraph"/>
    <w:basedOn w:val="a"/>
    <w:uiPriority w:val="34"/>
    <w:qFormat/>
    <w:rsid w:val="00183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E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19531B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19531B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4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E99"/>
  </w:style>
  <w:style w:type="paragraph" w:styleId="a8">
    <w:name w:val="footer"/>
    <w:basedOn w:val="a"/>
    <w:link w:val="a9"/>
    <w:uiPriority w:val="99"/>
    <w:unhideWhenUsed/>
    <w:rsid w:val="0084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E99"/>
  </w:style>
  <w:style w:type="paragraph" w:styleId="aa">
    <w:name w:val="List Paragraph"/>
    <w:basedOn w:val="a"/>
    <w:uiPriority w:val="34"/>
    <w:qFormat/>
    <w:rsid w:val="00183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35D534FAEBDD907D4CF3E8B1751B2F3D8359BC570319280DEFD33E931BD17AF9FF1E0C51A34F25A07B352S9Y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5D534FAEBDD907D4CF3E8B1751B2F3D8359BC570319280DEFD33E931BD17AF9FF1E0C51A34F25A07B352S9Y4N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516C0F56EE36A757D5433D4DAA25794F30278E084D1DC79BAB62A9BDD00786BCA2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516C0F56EE36A757D5433D4DAA25794F30278E0E4E1DC49DAB62A9BDD00786C2158F5673E98F3F646D7CB4A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516C0F56EE36A757D5432B4EC6797C4A3F7F810C4D1691C6F439F4EAD90DD1855AD61437E48C3DB6A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004B-D661-4497-A6D7-4F1CD061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Настя</cp:lastModifiedBy>
  <cp:revision>8</cp:revision>
  <cp:lastPrinted>2013-06-21T06:01:00Z</cp:lastPrinted>
  <dcterms:created xsi:type="dcterms:W3CDTF">2013-06-20T06:34:00Z</dcterms:created>
  <dcterms:modified xsi:type="dcterms:W3CDTF">2013-06-21T06:45:00Z</dcterms:modified>
</cp:coreProperties>
</file>