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E2" w:rsidRDefault="0090704D" w:rsidP="006260E2">
      <w:pPr>
        <w:jc w:val="center"/>
        <w:rPr>
          <w:rFonts w:eastAsia="MS Mincho"/>
          <w:b/>
          <w:szCs w:val="28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0E2" w:rsidRDefault="006260E2" w:rsidP="006260E2">
      <w:pPr>
        <w:jc w:val="center"/>
        <w:rPr>
          <w:rFonts w:eastAsia="MS Mincho"/>
          <w:b/>
          <w:szCs w:val="28"/>
        </w:rPr>
      </w:pPr>
    </w:p>
    <w:p w:rsidR="0090704D" w:rsidRPr="006260E2" w:rsidRDefault="0090704D" w:rsidP="00D63B6D">
      <w:pPr>
        <w:spacing w:after="60"/>
        <w:jc w:val="center"/>
        <w:rPr>
          <w:rFonts w:eastAsia="MS Mincho"/>
          <w:b/>
          <w:noProof/>
          <w:sz w:val="28"/>
          <w:szCs w:val="28"/>
        </w:rPr>
      </w:pPr>
      <w:r>
        <w:rPr>
          <w:rFonts w:eastAsia="MS Mincho"/>
          <w:b/>
          <w:szCs w:val="28"/>
        </w:rPr>
        <w:t>РОССИЙСКАЯ ФЕДЕРАЦИЯ</w:t>
      </w:r>
    </w:p>
    <w:p w:rsidR="0090704D" w:rsidRDefault="0090704D" w:rsidP="00D63B6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Кемеровская область</w:t>
      </w:r>
    </w:p>
    <w:p w:rsidR="0090704D" w:rsidRDefault="0090704D" w:rsidP="00D63B6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Тяжинский муниципальный район</w:t>
      </w:r>
    </w:p>
    <w:p w:rsidR="0090704D" w:rsidRDefault="0090704D" w:rsidP="00D63B6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proofErr w:type="spellStart"/>
      <w:r>
        <w:rPr>
          <w:rFonts w:eastAsia="MS Mincho"/>
          <w:b/>
          <w:szCs w:val="28"/>
        </w:rPr>
        <w:t>Тяжинское</w:t>
      </w:r>
      <w:proofErr w:type="spellEnd"/>
      <w:r>
        <w:rPr>
          <w:rFonts w:eastAsia="MS Mincho"/>
          <w:b/>
          <w:szCs w:val="28"/>
        </w:rPr>
        <w:t xml:space="preserve"> городское поселение</w:t>
      </w:r>
    </w:p>
    <w:p w:rsidR="0090704D" w:rsidRDefault="0090704D" w:rsidP="00D63B6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Совет народных депутатов Тяжинского</w:t>
      </w:r>
    </w:p>
    <w:p w:rsidR="0090704D" w:rsidRDefault="0090704D" w:rsidP="00D63B6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городского поселения</w:t>
      </w:r>
    </w:p>
    <w:p w:rsidR="0090704D" w:rsidRDefault="0090704D" w:rsidP="00D63B6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второго созыва</w:t>
      </w:r>
    </w:p>
    <w:p w:rsidR="0090704D" w:rsidRDefault="007C5009" w:rsidP="00D63B6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  <w:r>
        <w:rPr>
          <w:b/>
          <w:szCs w:val="28"/>
        </w:rPr>
        <w:t>66</w:t>
      </w:r>
      <w:r w:rsidR="0090704D">
        <w:rPr>
          <w:b/>
          <w:szCs w:val="28"/>
        </w:rPr>
        <w:t>-я очередная сессия</w:t>
      </w:r>
    </w:p>
    <w:p w:rsidR="0090704D" w:rsidRDefault="0090704D" w:rsidP="00D63B6D">
      <w:pPr>
        <w:pStyle w:val="a5"/>
        <w:spacing w:after="60"/>
        <w:ind w:left="-284"/>
        <w:jc w:val="center"/>
        <w:rPr>
          <w:rFonts w:eastAsia="MS Mincho"/>
          <w:b/>
          <w:szCs w:val="28"/>
        </w:rPr>
      </w:pPr>
    </w:p>
    <w:p w:rsidR="0090704D" w:rsidRDefault="0090704D" w:rsidP="00D63B6D">
      <w:pPr>
        <w:pStyle w:val="a5"/>
        <w:spacing w:after="60"/>
        <w:ind w:left="-284"/>
        <w:jc w:val="center"/>
        <w:rPr>
          <w:rFonts w:eastAsia="MS Mincho"/>
          <w:b/>
          <w:spacing w:val="20"/>
          <w:szCs w:val="28"/>
        </w:rPr>
      </w:pPr>
      <w:r>
        <w:rPr>
          <w:rFonts w:eastAsia="MS Mincho"/>
          <w:b/>
          <w:spacing w:val="20"/>
          <w:szCs w:val="28"/>
        </w:rPr>
        <w:t>РЕШЕНИЕ</w:t>
      </w:r>
    </w:p>
    <w:p w:rsidR="0090704D" w:rsidRDefault="0090704D" w:rsidP="00D63B6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90704D" w:rsidRDefault="0090704D" w:rsidP="00D63B6D">
      <w:pPr>
        <w:pStyle w:val="a5"/>
        <w:tabs>
          <w:tab w:val="left" w:pos="708"/>
        </w:tabs>
        <w:suppressAutoHyphens/>
        <w:spacing w:after="60"/>
        <w:jc w:val="center"/>
        <w:rPr>
          <w:szCs w:val="28"/>
        </w:rPr>
      </w:pPr>
      <w:r>
        <w:rPr>
          <w:szCs w:val="28"/>
        </w:rPr>
        <w:t xml:space="preserve">от </w:t>
      </w:r>
      <w:r w:rsidR="007C5009">
        <w:rPr>
          <w:szCs w:val="28"/>
        </w:rPr>
        <w:t>31.10.2014</w:t>
      </w:r>
      <w:r>
        <w:rPr>
          <w:szCs w:val="28"/>
        </w:rPr>
        <w:t xml:space="preserve">г. № </w:t>
      </w:r>
      <w:r w:rsidR="007C5009">
        <w:rPr>
          <w:szCs w:val="28"/>
        </w:rPr>
        <w:t>133</w:t>
      </w:r>
    </w:p>
    <w:p w:rsidR="0090704D" w:rsidRDefault="0090704D" w:rsidP="00D63B6D">
      <w:pPr>
        <w:pStyle w:val="a5"/>
        <w:tabs>
          <w:tab w:val="left" w:pos="708"/>
        </w:tabs>
        <w:suppressAutoHyphens/>
        <w:spacing w:after="60"/>
        <w:jc w:val="center"/>
        <w:rPr>
          <w:b/>
          <w:szCs w:val="28"/>
        </w:rPr>
      </w:pPr>
    </w:p>
    <w:p w:rsidR="0090704D" w:rsidRDefault="0090704D" w:rsidP="00D63B6D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соглашения о передаче администрацией Тяжинского городского поселения осуществления части своих полномочий Администрации Тяжинского муниципального района</w:t>
      </w:r>
    </w:p>
    <w:p w:rsidR="00046A11" w:rsidRDefault="00046A11" w:rsidP="007C5009">
      <w:pPr>
        <w:rPr>
          <w:i/>
          <w:sz w:val="28"/>
          <w:szCs w:val="28"/>
        </w:rPr>
      </w:pPr>
    </w:p>
    <w:p w:rsidR="006260E2" w:rsidRDefault="006260E2" w:rsidP="0090704D">
      <w:pPr>
        <w:rPr>
          <w:i/>
          <w:sz w:val="28"/>
          <w:szCs w:val="28"/>
        </w:rPr>
      </w:pPr>
    </w:p>
    <w:p w:rsidR="0090704D" w:rsidRDefault="0090704D" w:rsidP="00046A11">
      <w:pPr>
        <w:pStyle w:val="a3"/>
        <w:tabs>
          <w:tab w:val="clear" w:pos="4153"/>
          <w:tab w:val="left" w:pos="720"/>
          <w:tab w:val="center" w:pos="49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соглашение о передаче администрацией Тяжинского городского поселения осуществления части своих полномочий администрации Тяжинского муници</w:t>
      </w:r>
      <w:r w:rsidR="00B02413">
        <w:rPr>
          <w:sz w:val="28"/>
          <w:szCs w:val="28"/>
        </w:rPr>
        <w:t xml:space="preserve">пального района, подписанное  </w:t>
      </w:r>
      <w:r w:rsidR="007C5009">
        <w:rPr>
          <w:sz w:val="28"/>
          <w:szCs w:val="28"/>
        </w:rPr>
        <w:t xml:space="preserve">31.10.2014 </w:t>
      </w:r>
      <w:r>
        <w:rPr>
          <w:sz w:val="28"/>
          <w:szCs w:val="28"/>
        </w:rPr>
        <w:t>года  и.</w:t>
      </w:r>
      <w:r w:rsidR="007C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главы Тяжинского городского поселения </w:t>
      </w:r>
      <w:r w:rsidR="00880774">
        <w:rPr>
          <w:sz w:val="28"/>
          <w:szCs w:val="28"/>
        </w:rPr>
        <w:t>Бобылев</w:t>
      </w:r>
      <w:r w:rsidR="00D63B6D">
        <w:rPr>
          <w:sz w:val="28"/>
          <w:szCs w:val="28"/>
        </w:rPr>
        <w:t>ым</w:t>
      </w:r>
      <w:r w:rsidR="00880774">
        <w:rPr>
          <w:sz w:val="28"/>
          <w:szCs w:val="28"/>
        </w:rPr>
        <w:t xml:space="preserve"> Владимиром Андреевичем</w:t>
      </w:r>
      <w:r>
        <w:rPr>
          <w:sz w:val="28"/>
          <w:szCs w:val="28"/>
        </w:rPr>
        <w:t xml:space="preserve">  и 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</w:t>
      </w:r>
      <w:r w:rsidR="007C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главы Тяжинского муниципального района </w:t>
      </w:r>
      <w:r w:rsidR="00880774">
        <w:rPr>
          <w:sz w:val="28"/>
          <w:szCs w:val="28"/>
        </w:rPr>
        <w:t>Кошкиным Сергеем Николаевичем</w:t>
      </w:r>
      <w:r>
        <w:rPr>
          <w:sz w:val="28"/>
          <w:szCs w:val="28"/>
        </w:rPr>
        <w:t xml:space="preserve">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статьей 26 Устава муниципального образования </w:t>
      </w:r>
      <w:proofErr w:type="spellStart"/>
      <w:r>
        <w:rPr>
          <w:sz w:val="28"/>
          <w:szCs w:val="28"/>
        </w:rPr>
        <w:t>Тяжинское</w:t>
      </w:r>
      <w:proofErr w:type="spellEnd"/>
      <w:r>
        <w:rPr>
          <w:sz w:val="28"/>
          <w:szCs w:val="28"/>
        </w:rPr>
        <w:t xml:space="preserve"> городское поселение, Совет народных депутатов Тяжинского городского поселения </w:t>
      </w:r>
    </w:p>
    <w:p w:rsidR="00046A11" w:rsidRDefault="00046A11" w:rsidP="00046A11">
      <w:pPr>
        <w:ind w:firstLine="567"/>
        <w:jc w:val="both"/>
        <w:rPr>
          <w:sz w:val="28"/>
          <w:szCs w:val="28"/>
        </w:rPr>
      </w:pPr>
    </w:p>
    <w:p w:rsidR="00046A11" w:rsidRDefault="0090704D" w:rsidP="00626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260E2" w:rsidRDefault="006260E2" w:rsidP="006260E2">
      <w:pPr>
        <w:ind w:firstLine="567"/>
        <w:jc w:val="both"/>
        <w:rPr>
          <w:sz w:val="28"/>
          <w:szCs w:val="28"/>
        </w:rPr>
      </w:pPr>
    </w:p>
    <w:p w:rsidR="006260E2" w:rsidRPr="006260E2" w:rsidRDefault="0090704D" w:rsidP="006260E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соглашение о передаче администрацией Тяжинского городского поселения осуществления части своих полномочий Администрации Тяжинского муниципального района.</w:t>
      </w:r>
    </w:p>
    <w:p w:rsidR="006260E2" w:rsidRPr="006260E2" w:rsidRDefault="006260E2" w:rsidP="006260E2">
      <w:pPr>
        <w:jc w:val="both"/>
        <w:rPr>
          <w:sz w:val="28"/>
          <w:szCs w:val="28"/>
        </w:rPr>
      </w:pPr>
    </w:p>
    <w:p w:rsidR="006260E2" w:rsidRDefault="0090704D" w:rsidP="006260E2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</w:t>
      </w:r>
      <w:r w:rsidR="00626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="006260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626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</w:t>
      </w:r>
      <w:r w:rsidR="00626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решения</w:t>
      </w:r>
      <w:r w:rsidR="006260E2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626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</w:p>
    <w:p w:rsidR="00046A11" w:rsidRDefault="0090704D" w:rsidP="006260E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председателя комиссии по бюджету, налогам и финансам Богаченко Г.В. </w:t>
      </w:r>
    </w:p>
    <w:p w:rsidR="00046A11" w:rsidRDefault="00046A11" w:rsidP="0090704D">
      <w:pPr>
        <w:rPr>
          <w:sz w:val="28"/>
          <w:szCs w:val="28"/>
        </w:rPr>
      </w:pPr>
    </w:p>
    <w:p w:rsidR="00046A11" w:rsidRDefault="00301E0F" w:rsidP="009070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1E0F" w:rsidRDefault="00301E0F" w:rsidP="0090704D">
      <w:pPr>
        <w:rPr>
          <w:sz w:val="28"/>
          <w:szCs w:val="28"/>
        </w:rPr>
      </w:pPr>
    </w:p>
    <w:p w:rsidR="0090704D" w:rsidRDefault="0090704D" w:rsidP="0090704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0704D" w:rsidRDefault="0090704D" w:rsidP="0090704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90704D" w:rsidRDefault="0090704D" w:rsidP="0090704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80774">
        <w:rPr>
          <w:sz w:val="28"/>
          <w:szCs w:val="28"/>
        </w:rPr>
        <w:t>О.А.</w:t>
      </w:r>
      <w:r w:rsidR="007C5009">
        <w:rPr>
          <w:sz w:val="28"/>
          <w:szCs w:val="28"/>
        </w:rPr>
        <w:t xml:space="preserve"> </w:t>
      </w:r>
      <w:r w:rsidR="00880774">
        <w:rPr>
          <w:sz w:val="28"/>
          <w:szCs w:val="28"/>
        </w:rPr>
        <w:t>Белинский</w:t>
      </w:r>
    </w:p>
    <w:p w:rsidR="006260E2" w:rsidRDefault="006260E2" w:rsidP="0090704D">
      <w:pPr>
        <w:rPr>
          <w:sz w:val="28"/>
          <w:szCs w:val="28"/>
        </w:rPr>
      </w:pPr>
    </w:p>
    <w:p w:rsidR="0090704D" w:rsidRDefault="00046A11" w:rsidP="0090704D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90704D">
        <w:rPr>
          <w:sz w:val="28"/>
          <w:szCs w:val="28"/>
        </w:rPr>
        <w:t xml:space="preserve"> Тяжинского городского поселен</w:t>
      </w:r>
      <w:r>
        <w:rPr>
          <w:sz w:val="28"/>
          <w:szCs w:val="28"/>
        </w:rPr>
        <w:t>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1E0F">
        <w:rPr>
          <w:sz w:val="28"/>
          <w:szCs w:val="28"/>
        </w:rPr>
        <w:t xml:space="preserve"> </w:t>
      </w:r>
      <w:r w:rsidR="00880774">
        <w:rPr>
          <w:sz w:val="28"/>
          <w:szCs w:val="28"/>
        </w:rPr>
        <w:t>В.А.</w:t>
      </w:r>
      <w:r w:rsidR="007C5009">
        <w:rPr>
          <w:sz w:val="28"/>
          <w:szCs w:val="28"/>
        </w:rPr>
        <w:t xml:space="preserve"> </w:t>
      </w:r>
      <w:r w:rsidR="00880774">
        <w:rPr>
          <w:sz w:val="28"/>
          <w:szCs w:val="28"/>
        </w:rPr>
        <w:t>Бобылев</w:t>
      </w:r>
    </w:p>
    <w:p w:rsidR="00046A11" w:rsidRDefault="00046A11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464872" w:rsidRDefault="00464872" w:rsidP="0090704D"/>
    <w:p w:rsidR="00880774" w:rsidRDefault="00880774" w:rsidP="0090704D"/>
    <w:p w:rsidR="007C5009" w:rsidRDefault="007C5009" w:rsidP="00D63B6D">
      <w:pPr>
        <w:pStyle w:val="3"/>
        <w:shd w:val="clear" w:color="auto" w:fill="auto"/>
        <w:spacing w:after="0" w:line="260" w:lineRule="exact"/>
        <w:ind w:right="40" w:firstLine="0"/>
        <w:jc w:val="left"/>
        <w:rPr>
          <w:sz w:val="24"/>
          <w:szCs w:val="24"/>
          <w:lang w:eastAsia="ru-RU"/>
        </w:rPr>
      </w:pPr>
    </w:p>
    <w:p w:rsidR="00D63B6D" w:rsidRDefault="00D63B6D" w:rsidP="00D63B6D">
      <w:pPr>
        <w:pStyle w:val="3"/>
        <w:shd w:val="clear" w:color="auto" w:fill="auto"/>
        <w:spacing w:after="0" w:line="260" w:lineRule="exact"/>
        <w:ind w:right="40" w:firstLine="0"/>
        <w:jc w:val="left"/>
        <w:rPr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spacing w:after="0" w:line="260" w:lineRule="exact"/>
        <w:ind w:right="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64872" w:rsidRDefault="00464872" w:rsidP="00464872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</w:t>
      </w:r>
    </w:p>
    <w:p w:rsidR="00464872" w:rsidRDefault="00464872" w:rsidP="00464872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</w:t>
      </w:r>
    </w:p>
    <w:p w:rsidR="00464872" w:rsidRDefault="00464872" w:rsidP="00464872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039C">
        <w:rPr>
          <w:sz w:val="28"/>
          <w:szCs w:val="28"/>
        </w:rPr>
        <w:t>31.10.2014</w:t>
      </w:r>
      <w:r>
        <w:rPr>
          <w:sz w:val="28"/>
          <w:szCs w:val="28"/>
        </w:rPr>
        <w:t xml:space="preserve"> года № </w:t>
      </w:r>
      <w:r w:rsidR="007C5009">
        <w:rPr>
          <w:sz w:val="28"/>
          <w:szCs w:val="28"/>
        </w:rPr>
        <w:t>133</w:t>
      </w:r>
    </w:p>
    <w:p w:rsidR="00464872" w:rsidRDefault="00464872" w:rsidP="00464872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300" w:line="317" w:lineRule="exact"/>
        <w:ind w:left="5560" w:right="40"/>
        <w:rPr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tabs>
          <w:tab w:val="center" w:pos="6833"/>
          <w:tab w:val="left" w:leader="underscore" w:pos="7722"/>
        </w:tabs>
        <w:spacing w:after="300" w:line="317" w:lineRule="exact"/>
        <w:ind w:left="5560" w:right="40"/>
        <w:rPr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spacing w:after="0" w:line="317" w:lineRule="exact"/>
        <w:ind w:left="760" w:right="9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СОГЛАШЕНИЕ </w:t>
      </w:r>
    </w:p>
    <w:p w:rsidR="00464872" w:rsidRDefault="00464872" w:rsidP="00464872">
      <w:pPr>
        <w:pStyle w:val="3"/>
        <w:shd w:val="clear" w:color="auto" w:fill="auto"/>
        <w:spacing w:after="0" w:line="317" w:lineRule="exact"/>
        <w:ind w:left="760" w:right="920" w:firstLine="0"/>
        <w:jc w:val="center"/>
        <w:rPr>
          <w:rStyle w:val="2"/>
          <w:sz w:val="28"/>
          <w:szCs w:val="28"/>
        </w:rPr>
      </w:pPr>
      <w:r>
        <w:rPr>
          <w:b/>
          <w:sz w:val="28"/>
          <w:szCs w:val="28"/>
        </w:rPr>
        <w:t xml:space="preserve">о передаче администрацией Тяжинского городского поселения осуществлений части своих </w:t>
      </w:r>
      <w:r>
        <w:rPr>
          <w:rStyle w:val="2"/>
          <w:b/>
          <w:sz w:val="28"/>
          <w:szCs w:val="28"/>
        </w:rPr>
        <w:t xml:space="preserve">полномочий </w:t>
      </w:r>
      <w:r w:rsidR="00D774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Тяжинского </w:t>
      </w:r>
      <w:r>
        <w:rPr>
          <w:rStyle w:val="2"/>
          <w:b/>
          <w:sz w:val="28"/>
          <w:szCs w:val="28"/>
        </w:rPr>
        <w:t>муниципального района</w:t>
      </w:r>
    </w:p>
    <w:p w:rsidR="00464872" w:rsidRDefault="00464872" w:rsidP="00464872">
      <w:pPr>
        <w:pStyle w:val="3"/>
        <w:shd w:val="clear" w:color="auto" w:fill="auto"/>
        <w:spacing w:after="0" w:line="317" w:lineRule="exact"/>
        <w:ind w:left="760" w:right="920" w:firstLine="0"/>
        <w:jc w:val="center"/>
      </w:pPr>
    </w:p>
    <w:p w:rsidR="00464872" w:rsidRDefault="00464872" w:rsidP="00464872">
      <w:pPr>
        <w:pStyle w:val="3"/>
        <w:shd w:val="clear" w:color="auto" w:fill="auto"/>
        <w:spacing w:after="0" w:line="317" w:lineRule="exact"/>
        <w:ind w:left="760" w:right="920" w:firstLine="0"/>
        <w:jc w:val="center"/>
        <w:rPr>
          <w:b/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9356"/>
        </w:tabs>
        <w:spacing w:after="297" w:line="260" w:lineRule="exact"/>
        <w:ind w:lef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Тяжинский</w:t>
      </w:r>
      <w:r>
        <w:rPr>
          <w:sz w:val="28"/>
          <w:szCs w:val="28"/>
        </w:rPr>
        <w:tab/>
        <w:t xml:space="preserve">                                            </w:t>
      </w:r>
      <w:r w:rsidR="0036039C">
        <w:rPr>
          <w:sz w:val="28"/>
          <w:szCs w:val="28"/>
        </w:rPr>
        <w:t>31</w:t>
      </w:r>
      <w:r w:rsidR="00551213">
        <w:rPr>
          <w:sz w:val="28"/>
          <w:szCs w:val="28"/>
        </w:rPr>
        <w:t>.10.2014</w:t>
      </w:r>
      <w:r>
        <w:rPr>
          <w:sz w:val="28"/>
          <w:szCs w:val="28"/>
        </w:rPr>
        <w:t xml:space="preserve"> года</w:t>
      </w:r>
    </w:p>
    <w:p w:rsidR="00464872" w:rsidRDefault="00464872" w:rsidP="00464872">
      <w:pPr>
        <w:pStyle w:val="3"/>
        <w:shd w:val="clear" w:color="auto" w:fill="auto"/>
        <w:tabs>
          <w:tab w:val="center" w:pos="6833"/>
          <w:tab w:val="center" w:pos="7110"/>
          <w:tab w:val="right" w:pos="7834"/>
          <w:tab w:val="left" w:leader="underscore" w:pos="8564"/>
        </w:tabs>
        <w:spacing w:after="297" w:line="260" w:lineRule="exact"/>
        <w:ind w:left="20" w:firstLine="0"/>
        <w:jc w:val="both"/>
        <w:rPr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spacing w:after="0" w:line="317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Тяжинского городского поселения, именуемая в дальнейшем «администрация поселения», в лице и.</w:t>
      </w:r>
      <w:r w:rsidR="007C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главы Тяжинского городского поселения </w:t>
      </w:r>
      <w:r w:rsidR="00880774">
        <w:rPr>
          <w:sz w:val="28"/>
          <w:szCs w:val="28"/>
        </w:rPr>
        <w:t>Бобылева Владимира Андреевича,</w:t>
      </w:r>
      <w:r>
        <w:rPr>
          <w:sz w:val="28"/>
          <w:szCs w:val="28"/>
        </w:rPr>
        <w:t xml:space="preserve"> действующе</w:t>
      </w:r>
      <w:r w:rsidR="00880774">
        <w:rPr>
          <w:sz w:val="28"/>
          <w:szCs w:val="28"/>
        </w:rPr>
        <w:t>го</w:t>
      </w:r>
      <w:r>
        <w:rPr>
          <w:sz w:val="28"/>
          <w:szCs w:val="28"/>
        </w:rPr>
        <w:t xml:space="preserve"> на основании Устава муниципального образования </w:t>
      </w:r>
      <w:proofErr w:type="spellStart"/>
      <w:r>
        <w:rPr>
          <w:sz w:val="28"/>
          <w:szCs w:val="28"/>
        </w:rPr>
        <w:t>Тяжинское</w:t>
      </w:r>
      <w:proofErr w:type="spellEnd"/>
      <w:r>
        <w:rPr>
          <w:sz w:val="28"/>
          <w:szCs w:val="28"/>
        </w:rPr>
        <w:t xml:space="preserve"> городское поселение, с одной стороны, и администрация Тяжинского муниципального района, именуемая в дальнейшем «администрация района», в лице и.</w:t>
      </w:r>
      <w:r w:rsidR="007C5009">
        <w:rPr>
          <w:sz w:val="28"/>
          <w:szCs w:val="28"/>
        </w:rPr>
        <w:t xml:space="preserve"> </w:t>
      </w:r>
      <w:r>
        <w:rPr>
          <w:sz w:val="28"/>
          <w:szCs w:val="28"/>
        </w:rPr>
        <w:t>о. главы Т</w:t>
      </w:r>
      <w:r w:rsidR="00880774">
        <w:rPr>
          <w:sz w:val="28"/>
          <w:szCs w:val="28"/>
        </w:rPr>
        <w:t>яжинского муниципального района</w:t>
      </w:r>
      <w:r>
        <w:rPr>
          <w:sz w:val="28"/>
          <w:szCs w:val="28"/>
        </w:rPr>
        <w:t xml:space="preserve"> </w:t>
      </w:r>
      <w:r w:rsidR="00880774">
        <w:rPr>
          <w:sz w:val="28"/>
          <w:szCs w:val="28"/>
        </w:rPr>
        <w:t>Кошкина Сергея Николаевича</w:t>
      </w:r>
      <w:r>
        <w:rPr>
          <w:sz w:val="28"/>
          <w:szCs w:val="28"/>
        </w:rPr>
        <w:t>, действующего на основании Устава Тяжинского муниципального района, с другой стороны, при одновременном упоминании в тексте соглашения - Стороны, на основании п.4 ст.15 Федерального закона от 06.10.2003 №131-Ф3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464872" w:rsidRDefault="00464872" w:rsidP="00464872">
      <w:pPr>
        <w:pStyle w:val="3"/>
        <w:shd w:val="clear" w:color="auto" w:fill="auto"/>
        <w:spacing w:after="0" w:line="317" w:lineRule="exact"/>
        <w:ind w:left="20" w:right="40" w:firstLine="720"/>
        <w:jc w:val="both"/>
        <w:rPr>
          <w:sz w:val="28"/>
          <w:szCs w:val="28"/>
        </w:rPr>
      </w:pPr>
    </w:p>
    <w:p w:rsidR="00464872" w:rsidRDefault="00464872" w:rsidP="00464872">
      <w:pPr>
        <w:spacing w:after="308" w:line="260" w:lineRule="exact"/>
        <w:ind w:left="20"/>
        <w:jc w:val="center"/>
        <w:rPr>
          <w:b/>
          <w:sz w:val="28"/>
          <w:szCs w:val="28"/>
        </w:rPr>
      </w:pPr>
      <w:r>
        <w:rPr>
          <w:rStyle w:val="20"/>
          <w:b/>
          <w:sz w:val="28"/>
          <w:szCs w:val="28"/>
        </w:rPr>
        <w:t>1.</w:t>
      </w:r>
      <w:r>
        <w:rPr>
          <w:rStyle w:val="20"/>
          <w:b/>
          <w:sz w:val="28"/>
          <w:szCs w:val="28"/>
          <w:lang w:val="en-US"/>
        </w:rPr>
        <w:t xml:space="preserve"> </w:t>
      </w:r>
      <w:r>
        <w:rPr>
          <w:rStyle w:val="20"/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соглашения</w:t>
      </w:r>
    </w:p>
    <w:p w:rsidR="00464872" w:rsidRDefault="00464872" w:rsidP="00464872">
      <w:pPr>
        <w:pStyle w:val="3"/>
        <w:numPr>
          <w:ilvl w:val="0"/>
          <w:numId w:val="2"/>
        </w:numPr>
        <w:shd w:val="clear" w:color="auto" w:fill="auto"/>
        <w:tabs>
          <w:tab w:val="left" w:pos="1278"/>
        </w:tabs>
        <w:spacing w:after="0" w:line="322" w:lineRule="exact"/>
        <w:ind w:left="20"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передает администрации района за счет межбюджетных трансфертов, предоставляемых из бюджета Тяжинского городского поселения в бюджет Тяжинского муниципального района, осуществление части своих полномочий по решению следующих вопросов местного значения:</w:t>
      </w:r>
    </w:p>
    <w:p w:rsidR="00464872" w:rsidRDefault="00464872" w:rsidP="00464872">
      <w:pPr>
        <w:pStyle w:val="3"/>
        <w:numPr>
          <w:ilvl w:val="0"/>
          <w:numId w:val="3"/>
        </w:numPr>
        <w:shd w:val="clear" w:color="auto" w:fill="auto"/>
        <w:tabs>
          <w:tab w:val="left" w:pos="1753"/>
        </w:tabs>
        <w:spacing w:after="0" w:line="322" w:lineRule="exact"/>
        <w:ind w:left="20" w:right="40" w:firstLine="68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владение, пользование и </w:t>
      </w:r>
      <w:r>
        <w:rPr>
          <w:rStyle w:val="ac"/>
          <w:sz w:val="28"/>
          <w:szCs w:val="28"/>
        </w:rPr>
        <w:t xml:space="preserve">распоряжение имуществом, </w:t>
      </w:r>
      <w:r>
        <w:rPr>
          <w:b/>
          <w:sz w:val="28"/>
          <w:szCs w:val="28"/>
        </w:rPr>
        <w:t xml:space="preserve">находящимся в муниципальной собственности </w:t>
      </w:r>
      <w:r>
        <w:rPr>
          <w:rStyle w:val="ac"/>
          <w:sz w:val="28"/>
          <w:szCs w:val="28"/>
        </w:rPr>
        <w:t xml:space="preserve">поселения, </w:t>
      </w:r>
      <w:r>
        <w:rPr>
          <w:sz w:val="28"/>
          <w:szCs w:val="28"/>
        </w:rPr>
        <w:t>в части: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проектов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контроля за их исполнением;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980"/>
        </w:tabs>
        <w:spacing w:after="0" w:line="322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методического и правового обеспечения приватизации, управления и распоряжения муниципальным имуществом (включая земельные участки), приобретения в муниципальную собственность имущества (включая земельные участки) за счет средств местного бюджета;</w:t>
      </w:r>
    </w:p>
    <w:p w:rsidR="00464872" w:rsidRDefault="00464872" w:rsidP="00464872">
      <w:pPr>
        <w:pStyle w:val="3"/>
        <w:shd w:val="clear" w:color="auto" w:fill="auto"/>
        <w:tabs>
          <w:tab w:val="left" w:pos="980"/>
        </w:tabs>
        <w:spacing w:after="0" w:line="317" w:lineRule="exact"/>
        <w:ind w:left="40" w:right="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представления интересов балансодержателя при приватизации, передаче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after="292" w:line="312" w:lineRule="exact"/>
        <w:ind w:left="40" w:right="1" w:firstLine="760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обеспечении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464872" w:rsidRDefault="00464872" w:rsidP="00464872">
      <w:pPr>
        <w:pStyle w:val="3"/>
        <w:shd w:val="clear" w:color="auto" w:fill="auto"/>
        <w:spacing w:after="0" w:line="322" w:lineRule="exact"/>
        <w:ind w:left="40" w:right="1" w:firstLine="7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1.1.2.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>
        <w:rPr>
          <w:sz w:val="28"/>
          <w:szCs w:val="28"/>
        </w:rPr>
        <w:t>в части:</w:t>
      </w:r>
    </w:p>
    <w:p w:rsidR="00464872" w:rsidRDefault="00464872" w:rsidP="00464872">
      <w:pPr>
        <w:pStyle w:val="31"/>
        <w:numPr>
          <w:ilvl w:val="0"/>
          <w:numId w:val="4"/>
        </w:numPr>
        <w:shd w:val="clear" w:color="auto" w:fill="auto"/>
        <w:tabs>
          <w:tab w:val="left" w:pos="733"/>
        </w:tabs>
        <w:ind w:left="40" w:right="1" w:firstLine="380"/>
        <w:rPr>
          <w:sz w:val="28"/>
          <w:szCs w:val="28"/>
        </w:rPr>
      </w:pPr>
      <w:r>
        <w:rPr>
          <w:sz w:val="28"/>
          <w:szCs w:val="28"/>
        </w:rPr>
        <w:t>подготовки проектов нормативных правовых актов, устанавливающих нормативы потребления услуг, цены и тарифы;</w:t>
      </w:r>
    </w:p>
    <w:p w:rsidR="00464872" w:rsidRDefault="00464872" w:rsidP="00464872">
      <w:pPr>
        <w:pStyle w:val="31"/>
        <w:numPr>
          <w:ilvl w:val="0"/>
          <w:numId w:val="4"/>
        </w:numPr>
        <w:shd w:val="clear" w:color="auto" w:fill="auto"/>
        <w:tabs>
          <w:tab w:val="left" w:pos="733"/>
        </w:tabs>
        <w:ind w:left="40" w:right="1" w:firstLine="380"/>
        <w:rPr>
          <w:sz w:val="28"/>
          <w:szCs w:val="28"/>
        </w:rPr>
      </w:pPr>
      <w:r>
        <w:rPr>
          <w:sz w:val="28"/>
          <w:szCs w:val="28"/>
        </w:rPr>
        <w:t>определения специализированной организации по выполнению функции заказчика-застройщика объектов;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733"/>
        </w:tabs>
        <w:spacing w:after="0" w:line="317" w:lineRule="exact"/>
        <w:ind w:left="780" w:right="1" w:hanging="380"/>
        <w:jc w:val="both"/>
        <w:rPr>
          <w:sz w:val="28"/>
          <w:szCs w:val="28"/>
        </w:rPr>
      </w:pPr>
      <w:r>
        <w:rPr>
          <w:sz w:val="28"/>
          <w:szCs w:val="28"/>
        </w:rPr>
        <w:t>сбора, анализа, свода статистической отчетности по оказанию услуг ЖКХ;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733"/>
        </w:tabs>
        <w:spacing w:after="0" w:line="317" w:lineRule="exact"/>
        <w:ind w:left="780" w:right="1" w:hanging="380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проекта программы развития коммунальной инфраструктуры;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733"/>
        </w:tabs>
        <w:spacing w:after="0" w:line="322" w:lineRule="exact"/>
        <w:ind w:left="40" w:right="1" w:firstLine="380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предложений по созданию, реорганизации и ликвидации муниципальных предприятий ЖКХ;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733"/>
        </w:tabs>
        <w:spacing w:after="0" w:line="322" w:lineRule="exact"/>
        <w:ind w:left="40" w:right="1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содействия в реализации программ по развитию объектов ЖКХ, в том числе программ ресурсосберегающих технологий, внедрения приборов регулирования </w:t>
      </w:r>
      <w:r>
        <w:rPr>
          <w:rStyle w:val="ab"/>
          <w:i w:val="0"/>
          <w:sz w:val="28"/>
          <w:szCs w:val="28"/>
        </w:rPr>
        <w:t>и</w:t>
      </w:r>
      <w:r>
        <w:rPr>
          <w:sz w:val="28"/>
          <w:szCs w:val="28"/>
        </w:rPr>
        <w:t xml:space="preserve"> учета воды, тепла и других энергоресурсов (и других федеральных, региональных и местных программ);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733"/>
        </w:tabs>
        <w:spacing w:after="0" w:line="331" w:lineRule="exact"/>
        <w:ind w:left="40" w:right="1" w:firstLine="380"/>
        <w:jc w:val="both"/>
        <w:rPr>
          <w:sz w:val="28"/>
          <w:szCs w:val="28"/>
        </w:rPr>
      </w:pPr>
      <w:r>
        <w:rPr>
          <w:sz w:val="28"/>
          <w:szCs w:val="28"/>
        </w:rPr>
        <w:t>содействия обеспечению централизованной поставки топлива для нужд населения;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733"/>
        </w:tabs>
        <w:spacing w:after="300" w:line="322" w:lineRule="exact"/>
        <w:ind w:left="40" w:right="1" w:firstLine="38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контроля за использованием, содержанием и ремонтом объектов ЖКХ, находящихся в муниципальной собственности.</w:t>
      </w:r>
    </w:p>
    <w:p w:rsidR="00464872" w:rsidRDefault="00464872" w:rsidP="00464872">
      <w:pPr>
        <w:pStyle w:val="3"/>
        <w:spacing w:line="322" w:lineRule="exact"/>
        <w:ind w:left="40" w:right="1" w:firstLine="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>
        <w:rPr>
          <w:sz w:val="28"/>
          <w:szCs w:val="28"/>
        </w:rPr>
        <w:t>в части: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563"/>
        </w:tabs>
        <w:spacing w:after="0" w:line="326" w:lineRule="exact"/>
        <w:ind w:left="780" w:right="1" w:hanging="380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проектов правовых актов:</w:t>
      </w:r>
    </w:p>
    <w:p w:rsidR="00464872" w:rsidRDefault="00464872" w:rsidP="00464872">
      <w:pPr>
        <w:pStyle w:val="3"/>
        <w:numPr>
          <w:ilvl w:val="0"/>
          <w:numId w:val="5"/>
        </w:numPr>
        <w:shd w:val="clear" w:color="auto" w:fill="auto"/>
        <w:spacing w:after="0" w:line="326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установлении нормы предоставления площади жилого помещения и учетной нормы, площади жилого помещения, предоставляемого по договору социального найма;</w:t>
      </w:r>
    </w:p>
    <w:p w:rsidR="00464872" w:rsidRDefault="00464872" w:rsidP="00464872">
      <w:pPr>
        <w:pStyle w:val="3"/>
        <w:numPr>
          <w:ilvl w:val="0"/>
          <w:numId w:val="5"/>
        </w:numPr>
        <w:shd w:val="clear" w:color="auto" w:fill="auto"/>
        <w:spacing w:after="0" w:line="326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предоставления малоимущим гражданам по договорам социального найма жилых помещений муниципального жилищного фонда;</w:t>
      </w:r>
    </w:p>
    <w:p w:rsidR="00464872" w:rsidRDefault="00464872" w:rsidP="00464872">
      <w:pPr>
        <w:pStyle w:val="3"/>
        <w:numPr>
          <w:ilvl w:val="0"/>
          <w:numId w:val="5"/>
        </w:numPr>
        <w:shd w:val="clear" w:color="auto" w:fill="auto"/>
        <w:spacing w:after="0" w:line="326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обеспечения жилой площадью работников бюджетной сферы поселения, предоставления безвозмездных субсидий, ипотечного жилищного кредитования работников бюджетной сферы поселения и работников организаций, осуществляющих обслуживание муниципального жилищного фонда;</w:t>
      </w:r>
    </w:p>
    <w:p w:rsidR="00464872" w:rsidRDefault="00464872" w:rsidP="00464872">
      <w:pPr>
        <w:pStyle w:val="3"/>
        <w:numPr>
          <w:ilvl w:val="0"/>
          <w:numId w:val="5"/>
        </w:numPr>
        <w:shd w:val="clear" w:color="auto" w:fill="auto"/>
        <w:spacing w:after="0" w:line="326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предоставления жилых помещений по договорам найма, безвозмездного пользования, аренды (для юридических лиц);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перевода жилых помещений в нежилые помещения и нежилых помещений в жилые помещения; согласования переустройства и перепланировки жилых помещений; признания жилых помещений непригодными для проживания, осуществления контроля за использованием и сохранностью муниципального жилищного фонда, соответствием жилых помещений данного фонда, установленным требованиям законодательства;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изъятия земельных участков для муниципальных нужд путем выкупа;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источниках финансирования работ по формированию земельных участков многоквартирных домов;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дачи согласия и запрета на вселения нанимателем других граждан;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дачи согласия на обмен муниципального жилого помещения;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рассмотрения обращений нанимателей жилых помещений по вопросам связанным с дачей согласия на сдачу нанимателем в поднаем части занимаемого им жилого помещения; уведомлением о вселении временных жильцов; о предоставлении меньшего помещения; об изменении договора социального найма;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переселения жильцов при сносе дома, при переводе жилого помещения в нежилое, в связи с проведением капитального ремонта;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наем с учетом качества и благоустройства жилого помещения и порядка ее взимания;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финансирования капитального ремонта жилых </w:t>
      </w:r>
      <w:r>
        <w:rPr>
          <w:sz w:val="28"/>
          <w:szCs w:val="28"/>
        </w:rPr>
        <w:lastRenderedPageBreak/>
        <w:t>помещений, находящихся в муниципальной собственности (комнат и квартир);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источниках финансирования и порядке направления бюджетных средств на капитальный ремонт общего имущества в многоквартирном доме;</w:t>
      </w:r>
    </w:p>
    <w:p w:rsidR="00464872" w:rsidRDefault="00464872" w:rsidP="00464872">
      <w:pPr>
        <w:pStyle w:val="3"/>
        <w:numPr>
          <w:ilvl w:val="0"/>
          <w:numId w:val="5"/>
        </w:numPr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содержание и ремонт жилого помещения для нанимателей жилых помещений до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которые не приняли решение о выборе способа управления многоквартирным домом, в том числе платы за капитальный ремонт в соответствии с графиком;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жилое помещение и порядка ее взимания в домах системы социального обслуживания, в жилых помещениях фондов для временного поселения вынужденных переселенцев и лиц, признанных беженцами, а также в общежитиях;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и условиях предоставления компенсации расходов на оплату жилых помещений и коммунальных услуг за счет средств бюджета поселения отдельным категориям ‘граждан;</w:t>
      </w:r>
    </w:p>
    <w:p w:rsidR="00464872" w:rsidRDefault="00464872" w:rsidP="00464872">
      <w:pPr>
        <w:pStyle w:val="3"/>
        <w:numPr>
          <w:ilvl w:val="0"/>
          <w:numId w:val="5"/>
        </w:numPr>
        <w:spacing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управления многоквартирным домом, все помещения в котором находятся в муниципальной собственности;</w:t>
      </w:r>
    </w:p>
    <w:p w:rsidR="00464872" w:rsidRDefault="00464872" w:rsidP="00464872">
      <w:pPr>
        <w:pStyle w:val="3"/>
        <w:numPr>
          <w:ilvl w:val="0"/>
          <w:numId w:val="5"/>
        </w:numPr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порядке заключения договоров с поставщиками услуг, в случае, когда дом управляется непосредственно собственниками жилых помещений;</w:t>
      </w:r>
    </w:p>
    <w:p w:rsidR="00464872" w:rsidRDefault="00464872" w:rsidP="00464872">
      <w:pPr>
        <w:pStyle w:val="3"/>
        <w:numPr>
          <w:ilvl w:val="0"/>
          <w:numId w:val="5"/>
        </w:numPr>
        <w:shd w:val="clear" w:color="auto" w:fill="auto"/>
        <w:spacing w:after="0"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порядка предоставления управляющим организациям,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домов;</w:t>
      </w:r>
    </w:p>
    <w:p w:rsidR="00464872" w:rsidRDefault="00464872" w:rsidP="00464872">
      <w:pPr>
        <w:pStyle w:val="3"/>
        <w:numPr>
          <w:ilvl w:val="0"/>
          <w:numId w:val="5"/>
        </w:numPr>
        <w:shd w:val="clear" w:color="auto" w:fill="auto"/>
        <w:spacing w:after="0"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проведения конкурсов по отбору управляющей организации, уведомления собственников помещений об их результатах;</w:t>
      </w:r>
    </w:p>
    <w:p w:rsidR="00464872" w:rsidRDefault="00464872" w:rsidP="00464872">
      <w:pPr>
        <w:pStyle w:val="3"/>
        <w:numPr>
          <w:ilvl w:val="0"/>
          <w:numId w:val="5"/>
        </w:numPr>
        <w:shd w:val="clear" w:color="auto" w:fill="auto"/>
        <w:spacing w:after="0"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и содействия в реализации программ в жилищной сфере;</w:t>
      </w:r>
    </w:p>
    <w:p w:rsidR="00464872" w:rsidRDefault="00464872" w:rsidP="00464872">
      <w:pPr>
        <w:pStyle w:val="3"/>
        <w:numPr>
          <w:ilvl w:val="0"/>
          <w:numId w:val="5"/>
        </w:numPr>
        <w:shd w:val="clear" w:color="auto" w:fill="auto"/>
        <w:spacing w:after="0"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контроля за исполнением жилищного законодательства, использованием и сохранностью жилищного фонда, </w:t>
      </w:r>
      <w:proofErr w:type="gramStart"/>
      <w:r>
        <w:rPr>
          <w:sz w:val="28"/>
          <w:szCs w:val="28"/>
        </w:rPr>
        <w:t>соответствием жилых помещений</w:t>
      </w:r>
      <w:proofErr w:type="gramEnd"/>
      <w:r>
        <w:rPr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464872" w:rsidRDefault="00464872" w:rsidP="00464872">
      <w:pPr>
        <w:pStyle w:val="3"/>
        <w:numPr>
          <w:ilvl w:val="0"/>
          <w:numId w:val="5"/>
        </w:numPr>
        <w:shd w:val="clear" w:color="auto" w:fill="auto"/>
        <w:spacing w:after="0" w:line="322" w:lineRule="exact"/>
        <w:ind w:left="1276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контроля за соблюдением установленных </w:t>
      </w:r>
      <w:r>
        <w:rPr>
          <w:sz w:val="28"/>
          <w:szCs w:val="28"/>
        </w:rPr>
        <w:lastRenderedPageBreak/>
        <w:t>законодательством требований при осуществлении жилищного строительства;</w:t>
      </w:r>
    </w:p>
    <w:p w:rsidR="00464872" w:rsidRDefault="00464872" w:rsidP="00464872">
      <w:pPr>
        <w:pStyle w:val="40"/>
        <w:shd w:val="clear" w:color="auto" w:fill="auto"/>
        <w:ind w:left="1276" w:right="1" w:hanging="455"/>
        <w:rPr>
          <w:sz w:val="28"/>
          <w:szCs w:val="28"/>
        </w:rPr>
      </w:pPr>
    </w:p>
    <w:p w:rsidR="00464872" w:rsidRDefault="00464872" w:rsidP="00464872">
      <w:pPr>
        <w:pStyle w:val="3"/>
        <w:numPr>
          <w:ilvl w:val="0"/>
          <w:numId w:val="6"/>
        </w:numPr>
        <w:shd w:val="clear" w:color="auto" w:fill="auto"/>
        <w:tabs>
          <w:tab w:val="left" w:pos="1249"/>
        </w:tabs>
        <w:spacing w:after="0" w:line="322" w:lineRule="exact"/>
        <w:ind w:left="40" w:right="1" w:firstLine="6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</w:r>
      <w:r>
        <w:rPr>
          <w:sz w:val="28"/>
          <w:szCs w:val="28"/>
        </w:rPr>
        <w:t>в части: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618"/>
        </w:tabs>
        <w:spacing w:after="296" w:line="317" w:lineRule="exact"/>
        <w:ind w:left="40" w:right="1" w:firstLine="66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контроля за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464872" w:rsidRDefault="00464872" w:rsidP="00464872">
      <w:pPr>
        <w:pStyle w:val="3"/>
        <w:numPr>
          <w:ilvl w:val="2"/>
          <w:numId w:val="7"/>
        </w:numPr>
        <w:shd w:val="clear" w:color="auto" w:fill="auto"/>
        <w:tabs>
          <w:tab w:val="left" w:pos="1450"/>
        </w:tabs>
        <w:spacing w:after="0" w:line="322" w:lineRule="exact"/>
        <w:ind w:left="40" w:right="1" w:firstLine="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rStyle w:val="ac"/>
          <w:sz w:val="28"/>
          <w:szCs w:val="28"/>
        </w:rPr>
        <w:t xml:space="preserve">, </w:t>
      </w:r>
      <w:r>
        <w:rPr>
          <w:sz w:val="28"/>
          <w:szCs w:val="28"/>
        </w:rPr>
        <w:t>в части: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618"/>
        </w:tabs>
        <w:spacing w:after="0" w:line="322" w:lineRule="exact"/>
        <w:ind w:left="40" w:right="1" w:hanging="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разработки генерального плана поселения;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618"/>
        </w:tabs>
        <w:spacing w:after="0" w:line="322" w:lineRule="exact"/>
        <w:ind w:left="40" w:right="1" w:hanging="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разработки правил землепользования и застройки поселения;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618"/>
        </w:tabs>
        <w:spacing w:after="0" w:line="322" w:lineRule="exact"/>
        <w:ind w:left="40" w:right="1" w:hanging="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разработки местных нормативов градостроительного проектирования поселения;</w:t>
      </w:r>
    </w:p>
    <w:p w:rsidR="00464872" w:rsidRDefault="00464872" w:rsidP="00464872">
      <w:pPr>
        <w:widowControl w:val="0"/>
        <w:numPr>
          <w:ilvl w:val="0"/>
          <w:numId w:val="8"/>
        </w:numPr>
        <w:tabs>
          <w:tab w:val="left" w:pos="602"/>
        </w:tabs>
        <w:spacing w:line="312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подготовки документации по планировке территории на основании документов территориального планирования поселения; </w:t>
      </w:r>
    </w:p>
    <w:p w:rsidR="00464872" w:rsidRDefault="00464872" w:rsidP="00464872">
      <w:pPr>
        <w:widowControl w:val="0"/>
        <w:numPr>
          <w:ilvl w:val="0"/>
          <w:numId w:val="8"/>
        </w:numPr>
        <w:tabs>
          <w:tab w:val="left" w:pos="602"/>
        </w:tabs>
        <w:spacing w:line="312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резервирования земель и изъятия, в том числе путем выкупа;</w:t>
      </w:r>
    </w:p>
    <w:p w:rsidR="00464872" w:rsidRDefault="00464872" w:rsidP="00464872">
      <w:pPr>
        <w:widowControl w:val="0"/>
        <w:numPr>
          <w:ilvl w:val="0"/>
          <w:numId w:val="8"/>
        </w:numPr>
        <w:tabs>
          <w:tab w:val="left" w:pos="602"/>
        </w:tabs>
        <w:spacing w:line="312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муниципального контроля за использованием земель поселения;</w:t>
      </w:r>
    </w:p>
    <w:p w:rsidR="00464872" w:rsidRDefault="00464872" w:rsidP="00464872">
      <w:pPr>
        <w:widowControl w:val="0"/>
        <w:numPr>
          <w:ilvl w:val="0"/>
          <w:numId w:val="8"/>
        </w:numPr>
        <w:tabs>
          <w:tab w:val="left" w:pos="602"/>
        </w:tabs>
        <w:spacing w:line="312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подготовки и выдачи градостроительных планов земельных участков;</w:t>
      </w:r>
    </w:p>
    <w:p w:rsidR="00464872" w:rsidRDefault="00464872" w:rsidP="00464872">
      <w:pPr>
        <w:widowControl w:val="0"/>
        <w:numPr>
          <w:ilvl w:val="0"/>
          <w:numId w:val="8"/>
        </w:numPr>
        <w:tabs>
          <w:tab w:val="left" w:pos="602"/>
        </w:tabs>
        <w:spacing w:line="317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выдачи разрешения, установленного Правительством РФ образца, на строительство (реконструкцию) объекта капитального строительства в поселении;</w:t>
      </w:r>
    </w:p>
    <w:p w:rsidR="00464872" w:rsidRDefault="00464872" w:rsidP="00464872">
      <w:pPr>
        <w:widowControl w:val="0"/>
        <w:numPr>
          <w:ilvl w:val="0"/>
          <w:numId w:val="8"/>
        </w:numPr>
        <w:tabs>
          <w:tab w:val="left" w:pos="602"/>
        </w:tabs>
        <w:spacing w:line="317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РФ;</w:t>
      </w:r>
    </w:p>
    <w:p w:rsidR="00464872" w:rsidRDefault="00464872" w:rsidP="00464872">
      <w:pPr>
        <w:widowControl w:val="0"/>
        <w:numPr>
          <w:ilvl w:val="0"/>
          <w:numId w:val="8"/>
        </w:numPr>
        <w:tabs>
          <w:tab w:val="left" w:pos="602"/>
        </w:tabs>
        <w:spacing w:line="317" w:lineRule="exact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выдачи разрешения, установленного Правительством РФ образца, на ввод объекта в эксплуатацию, являющего основанием для постановки на государственный учет построенного объекта капитального строительства.</w:t>
      </w:r>
    </w:p>
    <w:p w:rsidR="00464872" w:rsidRDefault="00464872" w:rsidP="00464872">
      <w:pPr>
        <w:widowControl w:val="0"/>
        <w:tabs>
          <w:tab w:val="left" w:pos="602"/>
        </w:tabs>
        <w:spacing w:line="317" w:lineRule="exact"/>
        <w:ind w:right="1"/>
        <w:jc w:val="both"/>
        <w:rPr>
          <w:sz w:val="28"/>
          <w:szCs w:val="28"/>
        </w:rPr>
      </w:pPr>
    </w:p>
    <w:p w:rsidR="00464872" w:rsidRDefault="00464872" w:rsidP="00464872">
      <w:pPr>
        <w:widowControl w:val="0"/>
        <w:numPr>
          <w:ilvl w:val="0"/>
          <w:numId w:val="9"/>
        </w:numPr>
        <w:tabs>
          <w:tab w:val="left" w:pos="1164"/>
        </w:tabs>
        <w:spacing w:line="317" w:lineRule="exact"/>
        <w:ind w:right="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обеспечение условий для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развития на территории поселения </w:t>
      </w:r>
      <w:r>
        <w:rPr>
          <w:b/>
          <w:sz w:val="28"/>
          <w:szCs w:val="28"/>
        </w:rPr>
        <w:t>физической культуры и массового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спорта, организация проведения </w:t>
      </w:r>
      <w:r>
        <w:rPr>
          <w:b/>
          <w:sz w:val="28"/>
          <w:szCs w:val="28"/>
        </w:rPr>
        <w:t>официальных физкультурно-оздоровительных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спортивных мероприятий </w:t>
      </w:r>
      <w:r>
        <w:rPr>
          <w:b/>
          <w:sz w:val="28"/>
          <w:szCs w:val="28"/>
        </w:rPr>
        <w:t>поселения,</w:t>
      </w:r>
      <w:r>
        <w:rPr>
          <w:sz w:val="28"/>
          <w:szCs w:val="28"/>
        </w:rPr>
        <w:t xml:space="preserve"> в части:</w:t>
      </w:r>
    </w:p>
    <w:p w:rsidR="00464872" w:rsidRDefault="00464872" w:rsidP="00464872">
      <w:pPr>
        <w:widowControl w:val="0"/>
        <w:numPr>
          <w:ilvl w:val="0"/>
          <w:numId w:val="8"/>
        </w:numPr>
        <w:tabs>
          <w:tab w:val="left" w:pos="602"/>
        </w:tabs>
        <w:spacing w:after="334" w:line="312" w:lineRule="exact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методического обеспечения вопросов развития физической культуры и массового спорта в поселении;</w:t>
      </w:r>
    </w:p>
    <w:p w:rsidR="00464872" w:rsidRPr="00D774D0" w:rsidRDefault="00464872" w:rsidP="00D774D0">
      <w:pPr>
        <w:widowControl w:val="0"/>
        <w:numPr>
          <w:ilvl w:val="0"/>
          <w:numId w:val="9"/>
        </w:numPr>
        <w:tabs>
          <w:tab w:val="left" w:pos="1164"/>
        </w:tabs>
        <w:spacing w:line="270" w:lineRule="exact"/>
        <w:ind w:right="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создание условий для обеспечения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жителей поселения услугами</w:t>
      </w:r>
      <w:r w:rsidR="00D774D0">
        <w:rPr>
          <w:sz w:val="28"/>
          <w:szCs w:val="28"/>
        </w:rPr>
        <w:t xml:space="preserve"> </w:t>
      </w:r>
      <w:r w:rsidRPr="00D774D0">
        <w:rPr>
          <w:b/>
          <w:sz w:val="28"/>
          <w:szCs w:val="28"/>
        </w:rPr>
        <w:t>связи, общественного питания, торговли и</w:t>
      </w:r>
      <w:r w:rsidRPr="00D774D0">
        <w:rPr>
          <w:sz w:val="28"/>
          <w:szCs w:val="28"/>
        </w:rPr>
        <w:t xml:space="preserve"> </w:t>
      </w:r>
      <w:r w:rsidRPr="00D774D0">
        <w:rPr>
          <w:b/>
          <w:bCs/>
          <w:sz w:val="28"/>
          <w:szCs w:val="28"/>
        </w:rPr>
        <w:t xml:space="preserve">бытового обслуживания, </w:t>
      </w:r>
    </w:p>
    <w:p w:rsidR="00464872" w:rsidRDefault="00464872" w:rsidP="00464872">
      <w:pPr>
        <w:spacing w:line="270" w:lineRule="exact"/>
        <w:ind w:left="20" w:right="1"/>
        <w:rPr>
          <w:sz w:val="28"/>
          <w:szCs w:val="28"/>
        </w:rPr>
      </w:pPr>
      <w:r>
        <w:rPr>
          <w:sz w:val="28"/>
          <w:szCs w:val="28"/>
        </w:rPr>
        <w:t>в части:</w:t>
      </w:r>
    </w:p>
    <w:p w:rsidR="00464872" w:rsidRDefault="00464872" w:rsidP="00464872">
      <w:pPr>
        <w:widowControl w:val="0"/>
        <w:numPr>
          <w:ilvl w:val="0"/>
          <w:numId w:val="8"/>
        </w:numPr>
        <w:tabs>
          <w:tab w:val="left" w:pos="602"/>
        </w:tabs>
        <w:spacing w:after="304" w:line="317" w:lineRule="exact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ежемесячного отчета в департамент потребительского рынка и лицензирования Администрации Кемеровской области;</w:t>
      </w:r>
    </w:p>
    <w:p w:rsidR="00464872" w:rsidRDefault="00464872" w:rsidP="00464872">
      <w:pPr>
        <w:widowControl w:val="0"/>
        <w:numPr>
          <w:ilvl w:val="0"/>
          <w:numId w:val="9"/>
        </w:numPr>
        <w:tabs>
          <w:tab w:val="left" w:pos="1164"/>
        </w:tabs>
        <w:spacing w:line="312" w:lineRule="exact"/>
        <w:ind w:right="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условий для организации </w:t>
      </w:r>
      <w:r>
        <w:rPr>
          <w:b/>
          <w:bCs/>
          <w:sz w:val="28"/>
          <w:szCs w:val="28"/>
        </w:rPr>
        <w:t xml:space="preserve">досуга, и обеспечения жителей </w:t>
      </w:r>
      <w:r>
        <w:rPr>
          <w:b/>
          <w:sz w:val="28"/>
          <w:szCs w:val="28"/>
        </w:rPr>
        <w:t>поселения услугами организаций культуры, в части:</w:t>
      </w:r>
    </w:p>
    <w:p w:rsidR="00464872" w:rsidRDefault="00464872" w:rsidP="00464872">
      <w:pPr>
        <w:widowControl w:val="0"/>
        <w:numPr>
          <w:ilvl w:val="0"/>
          <w:numId w:val="8"/>
        </w:numPr>
        <w:tabs>
          <w:tab w:val="left" w:pos="602"/>
        </w:tabs>
        <w:spacing w:line="317" w:lineRule="exact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координации деятельности организаций культуры, правового, финансового, информационного, методического обеспечения деятельности муниципальной сети учреждений культуры;</w:t>
      </w:r>
    </w:p>
    <w:p w:rsidR="00464872" w:rsidRDefault="00464872" w:rsidP="00464872">
      <w:pPr>
        <w:pStyle w:val="3"/>
        <w:shd w:val="clear" w:color="auto" w:fill="auto"/>
        <w:spacing w:after="0" w:line="322" w:lineRule="exact"/>
        <w:ind w:left="40" w:right="1" w:firstLine="709"/>
        <w:jc w:val="both"/>
        <w:rPr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spacing w:after="0" w:line="317" w:lineRule="exact"/>
        <w:ind w:left="40" w:right="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1.1.9. создание, содержание и </w:t>
      </w:r>
      <w:r>
        <w:rPr>
          <w:rStyle w:val="2"/>
          <w:b/>
          <w:sz w:val="28"/>
          <w:szCs w:val="28"/>
        </w:rPr>
        <w:t xml:space="preserve">организация деятельности аварийно- спасательных служб </w:t>
      </w:r>
      <w:r>
        <w:rPr>
          <w:b/>
          <w:sz w:val="28"/>
          <w:szCs w:val="28"/>
        </w:rPr>
        <w:t xml:space="preserve">и (или) </w:t>
      </w:r>
      <w:r>
        <w:rPr>
          <w:rStyle w:val="2"/>
          <w:b/>
          <w:sz w:val="28"/>
          <w:szCs w:val="28"/>
        </w:rPr>
        <w:t xml:space="preserve">аварийно-спасательных </w:t>
      </w:r>
      <w:r>
        <w:rPr>
          <w:b/>
          <w:sz w:val="28"/>
          <w:szCs w:val="28"/>
        </w:rPr>
        <w:t>формирований на территории поселения,</w:t>
      </w:r>
      <w:r>
        <w:rPr>
          <w:sz w:val="28"/>
          <w:szCs w:val="28"/>
        </w:rPr>
        <w:t xml:space="preserve"> в части: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657"/>
        </w:tabs>
        <w:spacing w:after="0" w:line="317" w:lineRule="exact"/>
        <w:ind w:left="40" w:right="1" w:firstLine="38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 на территории Тяжинского городского поселения;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657"/>
        </w:tabs>
        <w:spacing w:after="0" w:line="317" w:lineRule="exact"/>
        <w:ind w:left="40" w:right="1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за готовностью обслуживаемых объектов и территорий к </w:t>
      </w:r>
      <w:r>
        <w:rPr>
          <w:sz w:val="28"/>
          <w:szCs w:val="28"/>
        </w:rPr>
        <w:lastRenderedPageBreak/>
        <w:t>проведению на них работ по ликвидации чрезвычайных ситуаций;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657"/>
        </w:tabs>
        <w:spacing w:after="0" w:line="322" w:lineRule="exact"/>
        <w:ind w:left="40" w:right="1" w:firstLine="380"/>
        <w:jc w:val="both"/>
        <w:rPr>
          <w:sz w:val="28"/>
          <w:szCs w:val="28"/>
        </w:rPr>
      </w:pPr>
      <w:r>
        <w:rPr>
          <w:sz w:val="28"/>
          <w:szCs w:val="28"/>
        </w:rPr>
        <w:t>ликвидации чрезвычайных ситуаций на обслуживаемых объектах или территориях;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657"/>
        </w:tabs>
        <w:spacing w:after="0" w:line="317" w:lineRule="exact"/>
        <w:ind w:left="40" w:right="1" w:firstLine="380"/>
        <w:jc w:val="both"/>
        <w:rPr>
          <w:sz w:val="28"/>
          <w:szCs w:val="28"/>
        </w:rPr>
      </w:pPr>
      <w:r>
        <w:rPr>
          <w:sz w:val="28"/>
          <w:szCs w:val="28"/>
        </w:rPr>
        <w:t>участия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657"/>
        </w:tabs>
        <w:spacing w:after="0" w:line="317" w:lineRule="exact"/>
        <w:ind w:left="40" w:right="1" w:firstLine="380"/>
        <w:jc w:val="both"/>
        <w:rPr>
          <w:sz w:val="28"/>
          <w:szCs w:val="28"/>
        </w:rPr>
      </w:pPr>
      <w:r>
        <w:rPr>
          <w:sz w:val="28"/>
          <w:szCs w:val="28"/>
        </w:rPr>
        <w:t>участия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657"/>
        </w:tabs>
        <w:spacing w:after="300" w:line="317" w:lineRule="exact"/>
        <w:ind w:left="40" w:right="1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в разработке нормативных документов </w:t>
      </w:r>
      <w:r>
        <w:rPr>
          <w:rStyle w:val="2"/>
          <w:sz w:val="28"/>
          <w:szCs w:val="28"/>
        </w:rPr>
        <w:t xml:space="preserve">по вопросам организации и </w:t>
      </w:r>
      <w:r>
        <w:rPr>
          <w:sz w:val="28"/>
          <w:szCs w:val="28"/>
        </w:rPr>
        <w:t xml:space="preserve">проведения аварийно-спасательных и неотложных </w:t>
      </w:r>
      <w:r>
        <w:rPr>
          <w:rStyle w:val="2"/>
          <w:sz w:val="28"/>
          <w:szCs w:val="28"/>
        </w:rPr>
        <w:t>работ;</w:t>
      </w:r>
    </w:p>
    <w:p w:rsidR="00464872" w:rsidRDefault="00464872" w:rsidP="00464872">
      <w:pPr>
        <w:pStyle w:val="3"/>
        <w:shd w:val="clear" w:color="auto" w:fill="auto"/>
        <w:spacing w:after="0" w:line="317" w:lineRule="exact"/>
        <w:ind w:left="40" w:right="1" w:firstLine="66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1.1.10.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Style w:val="ac"/>
          <w:sz w:val="28"/>
          <w:szCs w:val="28"/>
        </w:rPr>
        <w:t xml:space="preserve">, </w:t>
      </w:r>
      <w:r>
        <w:rPr>
          <w:sz w:val="28"/>
          <w:szCs w:val="28"/>
        </w:rPr>
        <w:t>в части: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657"/>
        </w:tabs>
        <w:spacing w:after="0" w:line="317" w:lineRule="exact"/>
        <w:ind w:left="40" w:right="1"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резервного фонда материально-технических ресурсов для предупреждения и ликвидации чрезвычайных </w:t>
      </w:r>
      <w:r>
        <w:rPr>
          <w:rStyle w:val="2"/>
          <w:sz w:val="28"/>
          <w:szCs w:val="28"/>
        </w:rPr>
        <w:t xml:space="preserve">ситуаций на </w:t>
      </w:r>
      <w:r>
        <w:rPr>
          <w:sz w:val="28"/>
          <w:szCs w:val="28"/>
        </w:rPr>
        <w:t xml:space="preserve">объектах </w:t>
      </w:r>
      <w:r>
        <w:rPr>
          <w:rStyle w:val="2"/>
          <w:sz w:val="28"/>
          <w:szCs w:val="28"/>
        </w:rPr>
        <w:t xml:space="preserve">ЖКХ </w:t>
      </w:r>
      <w:r>
        <w:rPr>
          <w:sz w:val="28"/>
          <w:szCs w:val="28"/>
        </w:rPr>
        <w:t>и социальных объектах.</w:t>
      </w:r>
    </w:p>
    <w:p w:rsidR="00464872" w:rsidRDefault="00464872" w:rsidP="00464872">
      <w:pPr>
        <w:pStyle w:val="3"/>
        <w:shd w:val="clear" w:color="auto" w:fill="auto"/>
        <w:tabs>
          <w:tab w:val="left" w:pos="657"/>
        </w:tabs>
        <w:spacing w:after="0" w:line="317" w:lineRule="exact"/>
        <w:ind w:left="420" w:right="1" w:firstLine="0"/>
        <w:jc w:val="both"/>
        <w:rPr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spacing w:after="306" w:line="270" w:lineRule="exact"/>
        <w:ind w:right="1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Права и обязанности</w:t>
      </w:r>
      <w:r>
        <w:rPr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Сторон</w:t>
      </w:r>
    </w:p>
    <w:p w:rsidR="00464872" w:rsidRDefault="00464872" w:rsidP="00464872">
      <w:pPr>
        <w:pStyle w:val="3"/>
        <w:numPr>
          <w:ilvl w:val="0"/>
          <w:numId w:val="10"/>
        </w:numPr>
        <w:shd w:val="clear" w:color="auto" w:fill="auto"/>
        <w:tabs>
          <w:tab w:val="left" w:pos="1250"/>
        </w:tabs>
        <w:spacing w:after="0" w:line="322" w:lineRule="exact"/>
        <w:ind w:left="40" w:right="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поселения:</w:t>
      </w:r>
    </w:p>
    <w:p w:rsidR="00464872" w:rsidRDefault="00464872" w:rsidP="00464872">
      <w:pPr>
        <w:pStyle w:val="3"/>
        <w:numPr>
          <w:ilvl w:val="0"/>
          <w:numId w:val="11"/>
        </w:numPr>
        <w:shd w:val="clear" w:color="auto" w:fill="auto"/>
        <w:tabs>
          <w:tab w:val="left" w:pos="1477"/>
        </w:tabs>
        <w:spacing w:after="0" w:line="322" w:lineRule="exact"/>
        <w:ind w:left="40"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передает в пользование имущество, необходимое для осуществления полномочий, указанных в п. 1.1. настоящего соглашения;</w:t>
      </w:r>
    </w:p>
    <w:p w:rsidR="00464872" w:rsidRDefault="00464872" w:rsidP="00464872">
      <w:pPr>
        <w:pStyle w:val="3"/>
        <w:numPr>
          <w:ilvl w:val="0"/>
          <w:numId w:val="11"/>
        </w:numPr>
        <w:shd w:val="clear" w:color="auto" w:fill="auto"/>
        <w:tabs>
          <w:tab w:val="left" w:pos="1477"/>
        </w:tabs>
        <w:spacing w:after="0" w:line="322" w:lineRule="exact"/>
        <w:ind w:left="40"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вправе контролировать осуществление администрацией района полномочий, указанных в 1.1. настоящего Соглашения, а также за использованием предоставленных на эти цели материальных ресурсов и финансовых средств путем рассмотрения ежеквартальных отчетов администрации района об осуществлении переданных ей полномочий, получения документов, связанных с осуществлением полномочий, указанных в п. 1.1. настоящего соглашения.</w:t>
      </w:r>
    </w:p>
    <w:p w:rsidR="00464872" w:rsidRDefault="00464872" w:rsidP="00464872">
      <w:pPr>
        <w:pStyle w:val="3"/>
        <w:shd w:val="clear" w:color="auto" w:fill="auto"/>
        <w:spacing w:after="346" w:line="317" w:lineRule="exact"/>
        <w:ind w:left="40" w:right="1" w:firstLine="720"/>
        <w:jc w:val="both"/>
        <w:rPr>
          <w:sz w:val="28"/>
          <w:szCs w:val="28"/>
        </w:rPr>
      </w:pPr>
      <w:r w:rsidRPr="003E2FAB">
        <w:rPr>
          <w:sz w:val="28"/>
          <w:szCs w:val="28"/>
        </w:rPr>
        <w:t>2.1.3.</w:t>
      </w:r>
      <w:r>
        <w:rPr>
          <w:sz w:val="28"/>
          <w:szCs w:val="28"/>
        </w:rPr>
        <w:t xml:space="preserve"> ежедневно производит перечисление межбюджетных трансфертов в размере не менее 30% от суммы поступивших в бюджет Тяжинского городского поселения доходов.</w:t>
      </w:r>
    </w:p>
    <w:p w:rsidR="00464872" w:rsidRDefault="00464872" w:rsidP="00464872">
      <w:pPr>
        <w:pStyle w:val="3"/>
        <w:numPr>
          <w:ilvl w:val="1"/>
          <w:numId w:val="11"/>
        </w:numPr>
        <w:shd w:val="clear" w:color="auto" w:fill="auto"/>
        <w:tabs>
          <w:tab w:val="left" w:pos="1477"/>
        </w:tabs>
        <w:spacing w:after="0" w:line="317" w:lineRule="exact"/>
        <w:ind w:left="60" w:right="1" w:firstLine="649"/>
        <w:jc w:val="left"/>
        <w:rPr>
          <w:sz w:val="28"/>
          <w:szCs w:val="28"/>
        </w:rPr>
      </w:pPr>
      <w:r>
        <w:rPr>
          <w:b/>
          <w:sz w:val="28"/>
          <w:szCs w:val="28"/>
        </w:rPr>
        <w:t>Администрация района:</w:t>
      </w:r>
    </w:p>
    <w:p w:rsidR="00464872" w:rsidRDefault="00464872" w:rsidP="00464872">
      <w:pPr>
        <w:pStyle w:val="3"/>
        <w:numPr>
          <w:ilvl w:val="2"/>
          <w:numId w:val="12"/>
        </w:numPr>
        <w:shd w:val="clear" w:color="auto" w:fill="auto"/>
        <w:tabs>
          <w:tab w:val="left" w:pos="851"/>
        </w:tabs>
        <w:spacing w:after="0" w:line="317" w:lineRule="exact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администрации поселения на основании письменных запросов документы, связанные с осуществлением полномочий, указанных в п. 1.1. настоящего соглашения;</w:t>
      </w:r>
    </w:p>
    <w:p w:rsidR="00464872" w:rsidRDefault="00464872" w:rsidP="00464872">
      <w:pPr>
        <w:pStyle w:val="3"/>
        <w:numPr>
          <w:ilvl w:val="2"/>
          <w:numId w:val="12"/>
        </w:numPr>
        <w:shd w:val="clear" w:color="auto" w:fill="auto"/>
        <w:tabs>
          <w:tab w:val="left" w:pos="851"/>
        </w:tabs>
        <w:spacing w:after="346" w:line="317" w:lineRule="exact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вправе дополнительно использовать собственные материальные ресурсы и финансовые средства для осуществления полномочий, указанных в п. 1.1. настоящего соглашения, в случаях и порядке, предусмотренных Уставом Тяжинского района.</w:t>
      </w:r>
    </w:p>
    <w:p w:rsidR="00464872" w:rsidRDefault="00464872" w:rsidP="00464872">
      <w:pPr>
        <w:pStyle w:val="3"/>
        <w:shd w:val="clear" w:color="auto" w:fill="auto"/>
        <w:tabs>
          <w:tab w:val="center" w:pos="4932"/>
          <w:tab w:val="left" w:pos="8751"/>
        </w:tabs>
        <w:spacing w:after="267" w:line="260" w:lineRule="exact"/>
        <w:ind w:right="1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3. Порядок определения объема </w:t>
      </w:r>
      <w:r>
        <w:rPr>
          <w:rStyle w:val="2"/>
          <w:b/>
          <w:sz w:val="28"/>
          <w:szCs w:val="28"/>
        </w:rPr>
        <w:t>межбюджетных трансфертов</w:t>
      </w:r>
      <w:r>
        <w:rPr>
          <w:rStyle w:val="2"/>
          <w:b/>
          <w:sz w:val="28"/>
          <w:szCs w:val="28"/>
        </w:rPr>
        <w:tab/>
      </w:r>
    </w:p>
    <w:p w:rsidR="00464872" w:rsidRDefault="00464872" w:rsidP="00464872">
      <w:pPr>
        <w:pStyle w:val="3"/>
        <w:numPr>
          <w:ilvl w:val="0"/>
          <w:numId w:val="13"/>
        </w:numPr>
        <w:shd w:val="clear" w:color="auto" w:fill="auto"/>
        <w:tabs>
          <w:tab w:val="left" w:pos="1348"/>
        </w:tabs>
        <w:spacing w:after="0" w:line="322" w:lineRule="exact"/>
        <w:ind w:left="60"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Формирование, перечисление и учет межбюджетных трансфертов, предоставляемых из бюджета Тяжинского городского поселения в бюджет Тяжинского района на реализацию полномочий, указанных в п. </w:t>
      </w:r>
      <w:r>
        <w:rPr>
          <w:rStyle w:val="2"/>
          <w:sz w:val="28"/>
          <w:szCs w:val="28"/>
        </w:rPr>
        <w:t xml:space="preserve">1.1. </w:t>
      </w:r>
      <w:r>
        <w:rPr>
          <w:sz w:val="28"/>
          <w:szCs w:val="28"/>
        </w:rPr>
        <w:t>настоящего соглашения, производится в порядке, установленном Бюджетным кодексом Российской Федерации.</w:t>
      </w:r>
    </w:p>
    <w:p w:rsidR="00464872" w:rsidRDefault="00464872" w:rsidP="00464872">
      <w:pPr>
        <w:pStyle w:val="3"/>
        <w:numPr>
          <w:ilvl w:val="0"/>
          <w:numId w:val="13"/>
        </w:numPr>
        <w:shd w:val="clear" w:color="auto" w:fill="auto"/>
        <w:tabs>
          <w:tab w:val="left" w:pos="1348"/>
        </w:tabs>
        <w:spacing w:after="349" w:line="322" w:lineRule="exact"/>
        <w:ind w:left="60"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межбюджетных трансфертов, </w:t>
      </w:r>
      <w:r>
        <w:rPr>
          <w:rStyle w:val="2"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Тяжинского городского поселения в бюджет </w:t>
      </w:r>
      <w:r>
        <w:rPr>
          <w:rStyle w:val="2"/>
          <w:sz w:val="28"/>
          <w:szCs w:val="28"/>
        </w:rPr>
        <w:t xml:space="preserve">Тяжинского района, определяется </w:t>
      </w:r>
      <w:r>
        <w:rPr>
          <w:sz w:val="28"/>
          <w:szCs w:val="28"/>
        </w:rPr>
        <w:t xml:space="preserve">в соответствии с действующими методиками </w:t>
      </w:r>
      <w:r>
        <w:rPr>
          <w:rStyle w:val="2"/>
          <w:sz w:val="28"/>
          <w:szCs w:val="28"/>
        </w:rPr>
        <w:t xml:space="preserve">и утверждается решением Совета </w:t>
      </w:r>
      <w:r>
        <w:rPr>
          <w:sz w:val="28"/>
          <w:szCs w:val="28"/>
        </w:rPr>
        <w:t xml:space="preserve">народных депутатов Тяжинского городского </w:t>
      </w:r>
      <w:r>
        <w:rPr>
          <w:rStyle w:val="2"/>
          <w:sz w:val="28"/>
          <w:szCs w:val="28"/>
        </w:rPr>
        <w:t xml:space="preserve">поселения «О бюджете Тяжинского </w:t>
      </w:r>
      <w:r>
        <w:rPr>
          <w:sz w:val="28"/>
          <w:szCs w:val="28"/>
        </w:rPr>
        <w:t xml:space="preserve">городского поселения на 2014 год и на </w:t>
      </w:r>
      <w:r>
        <w:rPr>
          <w:rStyle w:val="2"/>
          <w:sz w:val="28"/>
          <w:szCs w:val="28"/>
        </w:rPr>
        <w:t xml:space="preserve">плановый период 2015 и 2016 годов» по </w:t>
      </w:r>
      <w:r>
        <w:rPr>
          <w:sz w:val="28"/>
          <w:szCs w:val="28"/>
        </w:rPr>
        <w:t>переданным полномочиям.</w:t>
      </w:r>
    </w:p>
    <w:p w:rsidR="00464872" w:rsidRDefault="00464872" w:rsidP="00464872">
      <w:pPr>
        <w:pStyle w:val="3"/>
        <w:shd w:val="clear" w:color="auto" w:fill="auto"/>
        <w:spacing w:after="233" w:line="260" w:lineRule="exact"/>
        <w:ind w:right="1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Ответственность</w:t>
      </w:r>
      <w:r>
        <w:rPr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Сторон</w:t>
      </w:r>
    </w:p>
    <w:p w:rsidR="00464872" w:rsidRDefault="00464872" w:rsidP="00464872">
      <w:pPr>
        <w:pStyle w:val="3"/>
        <w:numPr>
          <w:ilvl w:val="0"/>
          <w:numId w:val="14"/>
        </w:numPr>
        <w:shd w:val="clear" w:color="auto" w:fill="auto"/>
        <w:tabs>
          <w:tab w:val="left" w:pos="1348"/>
        </w:tabs>
        <w:spacing w:after="0" w:line="322" w:lineRule="exact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несет </w:t>
      </w:r>
      <w:r>
        <w:rPr>
          <w:rStyle w:val="2"/>
          <w:sz w:val="28"/>
          <w:szCs w:val="28"/>
        </w:rPr>
        <w:t xml:space="preserve">ответственность в соответствии с </w:t>
      </w:r>
      <w:r>
        <w:rPr>
          <w:sz w:val="28"/>
          <w:szCs w:val="28"/>
        </w:rPr>
        <w:t>действующим законодательством РФ: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322" w:lineRule="exact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осуществление части полномочий, </w:t>
      </w:r>
      <w:r>
        <w:rPr>
          <w:rStyle w:val="2"/>
          <w:sz w:val="28"/>
          <w:szCs w:val="28"/>
        </w:rPr>
        <w:t xml:space="preserve">указанных в </w:t>
      </w:r>
      <w:r>
        <w:rPr>
          <w:sz w:val="28"/>
          <w:szCs w:val="28"/>
        </w:rPr>
        <w:t xml:space="preserve">п. 1.1. настоящего соглашения, </w:t>
      </w:r>
      <w:proofErr w:type="gramStart"/>
      <w:r>
        <w:rPr>
          <w:sz w:val="28"/>
          <w:szCs w:val="28"/>
        </w:rPr>
        <w:t>в пределах</w:t>
      </w:r>
      <w:proofErr w:type="gramEnd"/>
      <w:r>
        <w:rPr>
          <w:sz w:val="28"/>
          <w:szCs w:val="28"/>
        </w:rPr>
        <w:t xml:space="preserve"> выделенных на </w:t>
      </w:r>
      <w:r>
        <w:rPr>
          <w:rStyle w:val="2"/>
          <w:sz w:val="28"/>
          <w:szCs w:val="28"/>
        </w:rPr>
        <w:t xml:space="preserve">эти цели материальных ресурсов и </w:t>
      </w:r>
      <w:r>
        <w:rPr>
          <w:sz w:val="28"/>
          <w:szCs w:val="28"/>
        </w:rPr>
        <w:t>финансовых средств;</w:t>
      </w:r>
    </w:p>
    <w:p w:rsidR="00464872" w:rsidRDefault="00464872" w:rsidP="00464872">
      <w:pPr>
        <w:pStyle w:val="3"/>
        <w:numPr>
          <w:ilvl w:val="0"/>
          <w:numId w:val="4"/>
        </w:numPr>
        <w:shd w:val="clear" w:color="auto" w:fill="auto"/>
        <w:tabs>
          <w:tab w:val="left" w:pos="958"/>
        </w:tabs>
        <w:spacing w:after="0" w:line="322" w:lineRule="exact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нецелевое использования средств, </w:t>
      </w:r>
      <w:r>
        <w:rPr>
          <w:rStyle w:val="2"/>
          <w:sz w:val="28"/>
          <w:szCs w:val="28"/>
        </w:rPr>
        <w:t xml:space="preserve">полученных из бюджета Тяжинского </w:t>
      </w:r>
      <w:r>
        <w:rPr>
          <w:sz w:val="28"/>
          <w:szCs w:val="28"/>
        </w:rPr>
        <w:t xml:space="preserve">городского поселения на реализацию </w:t>
      </w:r>
      <w:r>
        <w:rPr>
          <w:rStyle w:val="2"/>
          <w:sz w:val="28"/>
          <w:szCs w:val="28"/>
        </w:rPr>
        <w:t xml:space="preserve">части полномочий, указанных в п. 1.1. </w:t>
      </w:r>
      <w:r>
        <w:rPr>
          <w:sz w:val="28"/>
          <w:szCs w:val="28"/>
        </w:rPr>
        <w:t>настоящего соглашения.</w:t>
      </w:r>
    </w:p>
    <w:p w:rsidR="00464872" w:rsidRDefault="00464872" w:rsidP="00464872">
      <w:pPr>
        <w:pStyle w:val="3"/>
        <w:numPr>
          <w:ilvl w:val="0"/>
          <w:numId w:val="14"/>
        </w:numPr>
        <w:shd w:val="clear" w:color="auto" w:fill="auto"/>
        <w:tabs>
          <w:tab w:val="left" w:pos="1348"/>
        </w:tabs>
        <w:spacing w:after="349" w:line="322" w:lineRule="exact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несет ответственность за своевременное и полное выделение финансовых ресурсов на реализацию части полномочий, указанных в п. 1.1. настоящего соглашения в соответствии с действующим законодательством РФ.</w:t>
      </w:r>
    </w:p>
    <w:p w:rsidR="00464872" w:rsidRDefault="00464872" w:rsidP="00464872">
      <w:pPr>
        <w:widowControl w:val="0"/>
        <w:tabs>
          <w:tab w:val="left" w:pos="1713"/>
        </w:tabs>
        <w:spacing w:after="243" w:line="260" w:lineRule="exact"/>
        <w:ind w:left="720" w:right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Срок действия и порядок</w:t>
      </w:r>
      <w:r>
        <w:rPr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>прекращения Соглашения</w:t>
      </w:r>
    </w:p>
    <w:p w:rsidR="00464872" w:rsidRDefault="00464872" w:rsidP="00464872">
      <w:pPr>
        <w:pStyle w:val="3"/>
        <w:numPr>
          <w:ilvl w:val="1"/>
          <w:numId w:val="15"/>
        </w:numPr>
        <w:shd w:val="clear" w:color="auto" w:fill="auto"/>
        <w:tabs>
          <w:tab w:val="left" w:pos="1348"/>
        </w:tabs>
        <w:spacing w:after="0" w:line="322" w:lineRule="exact"/>
        <w:ind w:left="6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вступает в силу с 1 января 201</w:t>
      </w:r>
      <w:r w:rsidR="003E2FA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действует по 31 декабря 201</w:t>
      </w:r>
      <w:r w:rsidR="00F14F45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464872" w:rsidRDefault="00464872" w:rsidP="00464872">
      <w:pPr>
        <w:pStyle w:val="3"/>
        <w:numPr>
          <w:ilvl w:val="1"/>
          <w:numId w:val="15"/>
        </w:numPr>
        <w:shd w:val="clear" w:color="auto" w:fill="auto"/>
        <w:tabs>
          <w:tab w:val="left" w:pos="1348"/>
        </w:tabs>
        <w:spacing w:after="0" w:line="317" w:lineRule="exact"/>
        <w:ind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части полномочий, указанных в п. 1.1. настоящего соглашения.</w:t>
      </w:r>
    </w:p>
    <w:p w:rsidR="00464872" w:rsidRDefault="00464872" w:rsidP="00464872">
      <w:pPr>
        <w:pStyle w:val="3"/>
        <w:numPr>
          <w:ilvl w:val="1"/>
          <w:numId w:val="15"/>
        </w:numPr>
        <w:shd w:val="clear" w:color="auto" w:fill="auto"/>
        <w:tabs>
          <w:tab w:val="left" w:pos="1279"/>
        </w:tabs>
        <w:spacing w:after="0" w:line="317" w:lineRule="exact"/>
        <w:ind w:left="20" w:right="1" w:firstLine="649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прекращения настоящего соглашения Сторона - инициатор направляет другой стороне уведомление о досрочном прекращении действия соглашения в срок не позднее 30 дней до дня досрочного прекращения соглашения.</w:t>
      </w:r>
    </w:p>
    <w:p w:rsidR="00464872" w:rsidRDefault="00464872" w:rsidP="00464872">
      <w:pPr>
        <w:pStyle w:val="3"/>
        <w:shd w:val="clear" w:color="auto" w:fill="auto"/>
        <w:tabs>
          <w:tab w:val="left" w:pos="1279"/>
        </w:tabs>
        <w:spacing w:after="0" w:line="317" w:lineRule="exact"/>
        <w:ind w:left="669" w:right="1" w:firstLine="0"/>
        <w:jc w:val="both"/>
        <w:rPr>
          <w:sz w:val="28"/>
          <w:szCs w:val="28"/>
        </w:rPr>
      </w:pPr>
    </w:p>
    <w:p w:rsidR="00464872" w:rsidRDefault="00464872" w:rsidP="00464872">
      <w:pPr>
        <w:widowControl w:val="0"/>
        <w:numPr>
          <w:ilvl w:val="0"/>
          <w:numId w:val="16"/>
        </w:numPr>
        <w:tabs>
          <w:tab w:val="left" w:pos="4018"/>
        </w:tabs>
        <w:spacing w:after="300" w:line="317" w:lineRule="exact"/>
        <w:ind w:left="3740"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Прочие </w:t>
      </w:r>
      <w:r>
        <w:rPr>
          <w:rStyle w:val="20"/>
          <w:b/>
          <w:sz w:val="28"/>
          <w:szCs w:val="28"/>
        </w:rPr>
        <w:t>условия</w:t>
      </w:r>
    </w:p>
    <w:p w:rsidR="00464872" w:rsidRDefault="00464872" w:rsidP="00464872">
      <w:pPr>
        <w:pStyle w:val="3"/>
        <w:numPr>
          <w:ilvl w:val="1"/>
          <w:numId w:val="16"/>
        </w:numPr>
        <w:shd w:val="clear" w:color="auto" w:fill="auto"/>
        <w:tabs>
          <w:tab w:val="left" w:pos="1279"/>
        </w:tabs>
        <w:spacing w:after="0" w:line="317" w:lineRule="exact"/>
        <w:ind w:left="20"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в настоящее соглашение </w:t>
      </w:r>
      <w:r>
        <w:rPr>
          <w:sz w:val="28"/>
          <w:szCs w:val="28"/>
        </w:rPr>
        <w:lastRenderedPageBreak/>
        <w:t>возможно по инициативе любой из Сторон. Все изменения и дополнения к настоящему соглашению составляются в письменном виде, подписываются обеими Сторонами и утверждаются Советом народных депутатов Тяжинского городского поселения.</w:t>
      </w:r>
    </w:p>
    <w:p w:rsidR="00464872" w:rsidRDefault="00464872" w:rsidP="00464872">
      <w:pPr>
        <w:pStyle w:val="3"/>
        <w:numPr>
          <w:ilvl w:val="1"/>
          <w:numId w:val="16"/>
        </w:numPr>
        <w:shd w:val="clear" w:color="auto" w:fill="auto"/>
        <w:tabs>
          <w:tab w:val="left" w:pos="1279"/>
        </w:tabs>
        <w:spacing w:after="0" w:line="317" w:lineRule="exact"/>
        <w:ind w:left="20"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вопросам, не урегулированным настоящим соглашением, Стороны руководствуются действующим законодательством РФ. </w:t>
      </w:r>
    </w:p>
    <w:p w:rsidR="00464872" w:rsidRPr="00D774D0" w:rsidRDefault="00464872" w:rsidP="00D774D0">
      <w:pPr>
        <w:pStyle w:val="3"/>
        <w:numPr>
          <w:ilvl w:val="1"/>
          <w:numId w:val="16"/>
        </w:numPr>
        <w:shd w:val="clear" w:color="auto" w:fill="auto"/>
        <w:tabs>
          <w:tab w:val="left" w:pos="1279"/>
        </w:tabs>
        <w:spacing w:after="346" w:line="317" w:lineRule="exact"/>
        <w:ind w:left="20"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Соглашение составлено в трех экземплярах, имеющих равную юридическую силу, один из которых хранится в Совете народных депутатов Тяжинского городского поселения, остальные - по одному для каждой из Сторон.</w:t>
      </w:r>
    </w:p>
    <w:p w:rsidR="00464872" w:rsidRDefault="00464872" w:rsidP="00464872">
      <w:pPr>
        <w:pStyle w:val="3"/>
        <w:shd w:val="clear" w:color="auto" w:fill="auto"/>
        <w:tabs>
          <w:tab w:val="left" w:pos="0"/>
        </w:tabs>
        <w:spacing w:after="0" w:line="260" w:lineRule="exact"/>
        <w:ind w:firstLine="0"/>
        <w:jc w:val="center"/>
        <w:rPr>
          <w:rStyle w:val="ac"/>
          <w:sz w:val="28"/>
          <w:szCs w:val="28"/>
        </w:rPr>
      </w:pPr>
      <w:r>
        <w:rPr>
          <w:b/>
          <w:sz w:val="28"/>
          <w:szCs w:val="28"/>
        </w:rPr>
        <w:t>7. Реквизиты и подписи</w:t>
      </w:r>
      <w:r>
        <w:rPr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Сторон</w:t>
      </w:r>
    </w:p>
    <w:p w:rsidR="00464872" w:rsidRDefault="00464872" w:rsidP="00464872">
      <w:pPr>
        <w:pStyle w:val="3"/>
        <w:shd w:val="clear" w:color="auto" w:fill="auto"/>
        <w:tabs>
          <w:tab w:val="left" w:pos="0"/>
        </w:tabs>
        <w:spacing w:after="0" w:line="260" w:lineRule="exact"/>
        <w:ind w:firstLine="0"/>
        <w:jc w:val="center"/>
        <w:rPr>
          <w:rStyle w:val="ac"/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tabs>
          <w:tab w:val="left" w:pos="0"/>
        </w:tabs>
        <w:spacing w:after="0" w:line="260" w:lineRule="exact"/>
        <w:ind w:firstLine="0"/>
        <w:jc w:val="left"/>
        <w:rPr>
          <w:rStyle w:val="ac"/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spacing w:after="317" w:line="260" w:lineRule="exact"/>
        <w:ind w:left="20" w:hanging="20"/>
        <w:jc w:val="both"/>
      </w:pPr>
      <w:r>
        <w:rPr>
          <w:sz w:val="28"/>
          <w:szCs w:val="28"/>
        </w:rPr>
        <w:t>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gramStart"/>
      <w:r>
        <w:rPr>
          <w:sz w:val="28"/>
          <w:szCs w:val="28"/>
        </w:rPr>
        <w:t xml:space="preserve">поселения»   </w:t>
      </w:r>
      <w:proofErr w:type="gramEnd"/>
      <w:r>
        <w:rPr>
          <w:sz w:val="28"/>
          <w:szCs w:val="28"/>
        </w:rPr>
        <w:t xml:space="preserve">                   «</w:t>
      </w:r>
      <w:r w:rsidR="00D774D0">
        <w:rPr>
          <w:sz w:val="28"/>
          <w:szCs w:val="28"/>
        </w:rPr>
        <w:t>а</w:t>
      </w:r>
      <w:r>
        <w:rPr>
          <w:sz w:val="28"/>
          <w:szCs w:val="28"/>
        </w:rPr>
        <w:t>дминистрация района»</w:t>
      </w:r>
    </w:p>
    <w:p w:rsidR="00464872" w:rsidRDefault="00D774D0" w:rsidP="00464872">
      <w:pPr>
        <w:pStyle w:val="3"/>
        <w:shd w:val="clear" w:color="auto" w:fill="auto"/>
        <w:tabs>
          <w:tab w:val="right" w:pos="4354"/>
        </w:tabs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4872">
        <w:rPr>
          <w:sz w:val="28"/>
          <w:szCs w:val="28"/>
        </w:rPr>
        <w:t xml:space="preserve">дминистрация Тяжинского                       </w:t>
      </w:r>
      <w:r>
        <w:rPr>
          <w:sz w:val="28"/>
          <w:szCs w:val="28"/>
        </w:rPr>
        <w:t>а</w:t>
      </w:r>
      <w:r w:rsidR="00464872">
        <w:rPr>
          <w:sz w:val="28"/>
          <w:szCs w:val="28"/>
        </w:rPr>
        <w:t>дминистрация Тяжинского</w:t>
      </w:r>
    </w:p>
    <w:p w:rsidR="00464872" w:rsidRDefault="00464872" w:rsidP="00464872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муниципального района  </w:t>
      </w:r>
    </w:p>
    <w:p w:rsidR="00464872" w:rsidRDefault="00464872" w:rsidP="00464872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Кемеровской области</w:t>
      </w:r>
    </w:p>
    <w:p w:rsidR="00464872" w:rsidRDefault="00464872" w:rsidP="00464872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ИНН 4243005456                                           ИНН 4242003008</w:t>
      </w:r>
    </w:p>
    <w:p w:rsidR="00464872" w:rsidRDefault="00464872" w:rsidP="00464872">
      <w:pPr>
        <w:pStyle w:val="3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КПП 424301001                                             КПП 424301001</w:t>
      </w:r>
    </w:p>
    <w:p w:rsidR="00464872" w:rsidRDefault="00464872" w:rsidP="00464872">
      <w:pPr>
        <w:pStyle w:val="3"/>
        <w:shd w:val="clear" w:color="auto" w:fill="auto"/>
        <w:spacing w:after="0" w:line="317" w:lineRule="exact"/>
        <w:ind w:left="20"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Отделение по Тяжинскому району             Отделение по Тяжинскому району</w:t>
      </w:r>
    </w:p>
    <w:p w:rsidR="00464872" w:rsidRDefault="00464872" w:rsidP="00464872">
      <w:pPr>
        <w:pStyle w:val="3"/>
        <w:shd w:val="clear" w:color="auto" w:fill="auto"/>
        <w:spacing w:after="0" w:line="317" w:lineRule="exact"/>
        <w:ind w:left="20"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УФК по Кемеровской области                    УФК по Кемеровской области р/с</w:t>
      </w:r>
    </w:p>
    <w:p w:rsidR="00464872" w:rsidRDefault="00464872" w:rsidP="003E4273">
      <w:pPr>
        <w:pStyle w:val="3"/>
        <w:shd w:val="clear" w:color="auto" w:fill="auto"/>
        <w:spacing w:after="0" w:line="317" w:lineRule="exact"/>
        <w:ind w:left="20" w:right="-2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. 40204810500000000160                          40204810200000000017 в </w:t>
      </w:r>
      <w:r w:rsidR="003E4273">
        <w:rPr>
          <w:sz w:val="28"/>
          <w:szCs w:val="28"/>
        </w:rPr>
        <w:t xml:space="preserve">ГРКЦ </w:t>
      </w:r>
      <w:r>
        <w:rPr>
          <w:sz w:val="28"/>
          <w:szCs w:val="28"/>
        </w:rPr>
        <w:t>ГУ</w:t>
      </w:r>
    </w:p>
    <w:p w:rsidR="00464872" w:rsidRDefault="00464872" w:rsidP="00464872">
      <w:pPr>
        <w:pStyle w:val="3"/>
        <w:shd w:val="clear" w:color="auto" w:fill="auto"/>
        <w:spacing w:after="0" w:line="317" w:lineRule="exact"/>
        <w:ind w:left="20"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>л/с № 03393019970                                        БАНКА РОССИИ по</w:t>
      </w:r>
    </w:p>
    <w:p w:rsidR="00464872" w:rsidRDefault="00464872" w:rsidP="00464872">
      <w:pPr>
        <w:pStyle w:val="3"/>
        <w:shd w:val="clear" w:color="auto" w:fill="auto"/>
        <w:spacing w:after="0" w:line="317" w:lineRule="exact"/>
        <w:ind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БИК 043207001                                             КЕМЕРОВСКОЙ ОБЛ.</w:t>
      </w:r>
    </w:p>
    <w:p w:rsidR="00464872" w:rsidRDefault="00464872" w:rsidP="00464872">
      <w:pPr>
        <w:pStyle w:val="3"/>
        <w:shd w:val="clear" w:color="auto" w:fill="auto"/>
        <w:spacing w:after="0" w:line="317" w:lineRule="exact"/>
        <w:ind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л/с № 03900000012</w:t>
      </w:r>
    </w:p>
    <w:p w:rsidR="00464872" w:rsidRDefault="00464872" w:rsidP="00464872">
      <w:pPr>
        <w:pStyle w:val="3"/>
        <w:shd w:val="clear" w:color="auto" w:fill="auto"/>
        <w:spacing w:after="0" w:line="317" w:lineRule="exact"/>
        <w:ind w:right="1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БИК 043207001</w:t>
      </w:r>
    </w:p>
    <w:p w:rsidR="00464872" w:rsidRDefault="00464872" w:rsidP="00464872">
      <w:pPr>
        <w:pStyle w:val="3"/>
        <w:shd w:val="clear" w:color="auto" w:fill="auto"/>
        <w:tabs>
          <w:tab w:val="right" w:pos="4422"/>
        </w:tabs>
        <w:spacing w:after="0" w:line="322" w:lineRule="exact"/>
        <w:ind w:left="20" w:firstLine="0"/>
        <w:jc w:val="both"/>
        <w:rPr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tabs>
          <w:tab w:val="left" w:pos="0"/>
        </w:tabs>
        <w:spacing w:after="0" w:line="260" w:lineRule="exact"/>
        <w:ind w:firstLine="0"/>
        <w:jc w:val="left"/>
        <w:rPr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tabs>
          <w:tab w:val="left" w:pos="0"/>
        </w:tabs>
        <w:spacing w:after="0" w:line="260" w:lineRule="exact"/>
        <w:ind w:firstLine="0"/>
        <w:jc w:val="left"/>
        <w:rPr>
          <w:sz w:val="28"/>
          <w:szCs w:val="28"/>
        </w:rPr>
      </w:pPr>
    </w:p>
    <w:p w:rsidR="00464872" w:rsidRDefault="0054526B" w:rsidP="00464872">
      <w:pPr>
        <w:pStyle w:val="3"/>
        <w:shd w:val="clear" w:color="auto" w:fill="auto"/>
        <w:spacing w:after="0" w:line="312" w:lineRule="exact"/>
        <w:ind w:right="400" w:firstLine="0"/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3133725</wp:posOffset>
                </wp:positionH>
                <wp:positionV relativeFrom="paragraph">
                  <wp:posOffset>12065</wp:posOffset>
                </wp:positionV>
                <wp:extent cx="2085975" cy="317500"/>
                <wp:effectExtent l="0" t="0" r="9525" b="635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872" w:rsidRDefault="00464872" w:rsidP="00464872">
                            <w:pPr>
                              <w:pStyle w:val="3"/>
                              <w:shd w:val="clear" w:color="auto" w:fill="auto"/>
                              <w:spacing w:after="0" w:line="250" w:lineRule="exact"/>
                              <w:ind w:left="10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>и.</w:t>
                            </w:r>
                            <w:r w:rsidR="007C5009">
                              <w:rPr>
                                <w:rStyle w:val="Exac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>о. главы Тяжинского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6.75pt;margin-top:.95pt;width:164.25pt;height:2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JP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" filled="f" stroked="f">
                <v:textbox style="mso-fit-shape-to-text:t" inset="0,0,0,0">
                  <w:txbxContent>
                    <w:p w:rsidR="00464872" w:rsidRDefault="00464872" w:rsidP="00464872">
                      <w:pPr>
                        <w:pStyle w:val="3"/>
                        <w:shd w:val="clear" w:color="auto" w:fill="auto"/>
                        <w:spacing w:after="0" w:line="250" w:lineRule="exact"/>
                        <w:ind w:left="10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sz w:val="28"/>
                          <w:szCs w:val="28"/>
                        </w:rPr>
                        <w:t>и.</w:t>
                      </w:r>
                      <w:r w:rsidR="007C5009">
                        <w:rPr>
                          <w:rStyle w:val="Exac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Exact"/>
                          <w:sz w:val="28"/>
                          <w:szCs w:val="28"/>
                        </w:rPr>
                        <w:t>о. главы Тяжинского муниципального района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872">
        <w:rPr>
          <w:sz w:val="28"/>
          <w:szCs w:val="28"/>
        </w:rPr>
        <w:t>и.</w:t>
      </w:r>
      <w:r w:rsidR="007C5009">
        <w:rPr>
          <w:sz w:val="28"/>
          <w:szCs w:val="28"/>
        </w:rPr>
        <w:t xml:space="preserve"> </w:t>
      </w:r>
      <w:r w:rsidR="00464872">
        <w:rPr>
          <w:sz w:val="28"/>
          <w:szCs w:val="28"/>
        </w:rPr>
        <w:t xml:space="preserve">о. главы Тяжинского городского поселения </w:t>
      </w:r>
    </w:p>
    <w:p w:rsidR="00464872" w:rsidRDefault="00464872" w:rsidP="00464872">
      <w:pPr>
        <w:pStyle w:val="3"/>
        <w:shd w:val="clear" w:color="auto" w:fill="auto"/>
        <w:spacing w:after="0" w:line="312" w:lineRule="exact"/>
        <w:ind w:right="400" w:firstLine="0"/>
        <w:jc w:val="left"/>
        <w:rPr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spacing w:after="0" w:line="312" w:lineRule="exact"/>
        <w:ind w:right="400" w:firstLine="0"/>
        <w:jc w:val="left"/>
        <w:rPr>
          <w:sz w:val="28"/>
          <w:szCs w:val="28"/>
        </w:rPr>
      </w:pPr>
    </w:p>
    <w:p w:rsidR="00464872" w:rsidRDefault="00464872" w:rsidP="00464872">
      <w:pPr>
        <w:pStyle w:val="3"/>
        <w:shd w:val="clear" w:color="auto" w:fill="auto"/>
        <w:spacing w:after="0" w:line="312" w:lineRule="exact"/>
        <w:ind w:right="400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                  _________________________</w:t>
      </w:r>
    </w:p>
    <w:p w:rsidR="00464872" w:rsidRDefault="00880774" w:rsidP="00464872">
      <w:pPr>
        <w:pStyle w:val="6"/>
        <w:shd w:val="clear" w:color="auto" w:fill="auto"/>
        <w:tabs>
          <w:tab w:val="left" w:leader="underscore" w:pos="1132"/>
        </w:tabs>
        <w:spacing w:before="0" w:after="179" w:line="350" w:lineRule="exact"/>
        <w:rPr>
          <w:rStyle w:val="Exact"/>
          <w:sz w:val="28"/>
          <w:szCs w:val="28"/>
          <w:lang w:val="ru-RU"/>
        </w:rPr>
      </w:pPr>
      <w:r>
        <w:rPr>
          <w:rStyle w:val="Exact"/>
          <w:sz w:val="28"/>
          <w:szCs w:val="28"/>
          <w:lang w:val="ru-RU"/>
        </w:rPr>
        <w:t>В.А.</w:t>
      </w:r>
      <w:r w:rsidR="007C5009">
        <w:rPr>
          <w:rStyle w:val="Exact"/>
          <w:sz w:val="28"/>
          <w:szCs w:val="28"/>
          <w:lang w:val="ru-RU"/>
        </w:rPr>
        <w:t xml:space="preserve"> </w:t>
      </w:r>
      <w:r>
        <w:rPr>
          <w:rStyle w:val="Exact"/>
          <w:sz w:val="28"/>
          <w:szCs w:val="28"/>
          <w:lang w:val="ru-RU"/>
        </w:rPr>
        <w:t>Бобылев</w:t>
      </w:r>
      <w:r w:rsidR="00464872">
        <w:rPr>
          <w:rStyle w:val="Exact"/>
          <w:sz w:val="28"/>
          <w:szCs w:val="28"/>
          <w:lang w:val="ru-RU"/>
        </w:rPr>
        <w:t xml:space="preserve">                                            </w:t>
      </w:r>
      <w:r>
        <w:rPr>
          <w:rStyle w:val="Exact"/>
          <w:sz w:val="28"/>
          <w:szCs w:val="28"/>
          <w:lang w:val="ru-RU"/>
        </w:rPr>
        <w:t>С.Н.</w:t>
      </w:r>
      <w:r w:rsidR="007C5009">
        <w:rPr>
          <w:rStyle w:val="Exact"/>
          <w:sz w:val="28"/>
          <w:szCs w:val="28"/>
          <w:lang w:val="ru-RU"/>
        </w:rPr>
        <w:t xml:space="preserve"> </w:t>
      </w:r>
      <w:r>
        <w:rPr>
          <w:rStyle w:val="Exact"/>
          <w:sz w:val="28"/>
          <w:szCs w:val="28"/>
          <w:lang w:val="ru-RU"/>
        </w:rPr>
        <w:t>Кошкин</w:t>
      </w:r>
    </w:p>
    <w:p w:rsidR="00464872" w:rsidRPr="00880774" w:rsidRDefault="00464872" w:rsidP="00464872">
      <w:pPr>
        <w:pStyle w:val="6"/>
        <w:shd w:val="clear" w:color="auto" w:fill="auto"/>
        <w:tabs>
          <w:tab w:val="left" w:leader="underscore" w:pos="1132"/>
        </w:tabs>
        <w:spacing w:before="0" w:after="179" w:line="350" w:lineRule="exact"/>
        <w:rPr>
          <w:lang w:val="ru-RU"/>
        </w:rPr>
      </w:pPr>
      <w:r>
        <w:rPr>
          <w:rStyle w:val="Exact"/>
          <w:sz w:val="28"/>
          <w:szCs w:val="28"/>
          <w:lang w:val="ru-RU"/>
        </w:rPr>
        <w:t xml:space="preserve"> «</w:t>
      </w:r>
      <w:r w:rsidR="0036039C">
        <w:rPr>
          <w:rStyle w:val="Exact"/>
          <w:sz w:val="28"/>
          <w:szCs w:val="28"/>
          <w:lang w:val="ru-RU"/>
        </w:rPr>
        <w:t>31</w:t>
      </w:r>
      <w:r>
        <w:rPr>
          <w:rStyle w:val="Exact"/>
          <w:sz w:val="28"/>
          <w:szCs w:val="28"/>
          <w:lang w:val="ru-RU"/>
        </w:rPr>
        <w:t xml:space="preserve">» </w:t>
      </w:r>
      <w:r w:rsidR="00551213">
        <w:rPr>
          <w:rStyle w:val="Exact"/>
          <w:sz w:val="28"/>
          <w:szCs w:val="28"/>
          <w:lang w:val="ru-RU"/>
        </w:rPr>
        <w:t>октября</w:t>
      </w:r>
      <w:r>
        <w:rPr>
          <w:rStyle w:val="Exact"/>
          <w:sz w:val="28"/>
          <w:szCs w:val="28"/>
          <w:lang w:val="ru-RU"/>
        </w:rPr>
        <w:t xml:space="preserve"> 201</w:t>
      </w:r>
      <w:r w:rsidR="00880774">
        <w:rPr>
          <w:rStyle w:val="Exact"/>
          <w:sz w:val="28"/>
          <w:szCs w:val="28"/>
          <w:lang w:val="ru-RU"/>
        </w:rPr>
        <w:t>4</w:t>
      </w:r>
      <w:r>
        <w:rPr>
          <w:rStyle w:val="Exact"/>
          <w:sz w:val="28"/>
          <w:szCs w:val="28"/>
          <w:lang w:val="ru-RU"/>
        </w:rPr>
        <w:t xml:space="preserve">г.                    </w:t>
      </w:r>
      <w:r w:rsidR="00551213">
        <w:rPr>
          <w:rStyle w:val="Exact"/>
          <w:sz w:val="28"/>
          <w:szCs w:val="28"/>
          <w:lang w:val="ru-RU"/>
        </w:rPr>
        <w:t xml:space="preserve">           </w:t>
      </w:r>
      <w:r>
        <w:rPr>
          <w:spacing w:val="0"/>
          <w:sz w:val="28"/>
          <w:szCs w:val="28"/>
          <w:lang w:val="ru-RU"/>
        </w:rPr>
        <w:t>«</w:t>
      </w:r>
      <w:r w:rsidR="0036039C">
        <w:rPr>
          <w:spacing w:val="0"/>
          <w:sz w:val="28"/>
          <w:szCs w:val="28"/>
          <w:lang w:val="ru-RU"/>
        </w:rPr>
        <w:t>31</w:t>
      </w:r>
      <w:r>
        <w:rPr>
          <w:spacing w:val="0"/>
          <w:sz w:val="28"/>
          <w:szCs w:val="28"/>
          <w:lang w:val="ru-RU"/>
        </w:rPr>
        <w:t xml:space="preserve">» </w:t>
      </w:r>
      <w:r w:rsidR="00551213">
        <w:rPr>
          <w:spacing w:val="0"/>
          <w:sz w:val="28"/>
          <w:szCs w:val="28"/>
          <w:lang w:val="ru-RU"/>
        </w:rPr>
        <w:t>октября</w:t>
      </w:r>
      <w:r>
        <w:rPr>
          <w:spacing w:val="0"/>
          <w:sz w:val="28"/>
          <w:szCs w:val="28"/>
          <w:lang w:val="ru-RU"/>
        </w:rPr>
        <w:t xml:space="preserve"> 201</w:t>
      </w:r>
      <w:r w:rsidR="00880774">
        <w:rPr>
          <w:spacing w:val="0"/>
          <w:sz w:val="28"/>
          <w:szCs w:val="28"/>
          <w:lang w:val="ru-RU"/>
        </w:rPr>
        <w:t>4</w:t>
      </w:r>
      <w:r>
        <w:rPr>
          <w:spacing w:val="0"/>
          <w:sz w:val="28"/>
          <w:szCs w:val="28"/>
          <w:lang w:val="ru-RU"/>
        </w:rPr>
        <w:t>г.</w:t>
      </w:r>
    </w:p>
    <w:p w:rsidR="00464872" w:rsidRDefault="00464872" w:rsidP="00464872">
      <w:pPr>
        <w:pStyle w:val="6"/>
        <w:shd w:val="clear" w:color="auto" w:fill="auto"/>
        <w:tabs>
          <w:tab w:val="left" w:leader="underscore" w:pos="1132"/>
        </w:tabs>
        <w:spacing w:before="0" w:after="179" w:line="350" w:lineRule="exact"/>
        <w:rPr>
          <w:sz w:val="28"/>
          <w:szCs w:val="28"/>
          <w:lang w:val="ru-RU"/>
        </w:rPr>
      </w:pPr>
      <w:r>
        <w:rPr>
          <w:rStyle w:val="Exact"/>
          <w:sz w:val="28"/>
          <w:szCs w:val="28"/>
          <w:lang w:val="ru-RU"/>
        </w:rPr>
        <w:t>м. п.                                                            м. п.</w:t>
      </w:r>
    </w:p>
    <w:p w:rsidR="00464872" w:rsidRDefault="00464872" w:rsidP="00464872"/>
    <w:p w:rsidR="00464872" w:rsidRDefault="00464872" w:rsidP="0090704D">
      <w:pPr>
        <w:rPr>
          <w:sz w:val="28"/>
          <w:szCs w:val="28"/>
        </w:rPr>
      </w:pPr>
    </w:p>
    <w:sectPr w:rsidR="00464872" w:rsidSect="006260E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E0D"/>
    <w:multiLevelType w:val="hybridMultilevel"/>
    <w:tmpl w:val="61A45BA6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74167"/>
    <w:multiLevelType w:val="multilevel"/>
    <w:tmpl w:val="1FF2F72E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E606F3C"/>
    <w:multiLevelType w:val="multilevel"/>
    <w:tmpl w:val="9C7A6AB6"/>
    <w:lvl w:ilvl="0">
      <w:start w:val="4"/>
      <w:numFmt w:val="decimal"/>
      <w:lvlText w:val="1.1.%1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BA5E2A"/>
    <w:multiLevelType w:val="multilevel"/>
    <w:tmpl w:val="85464BD4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910" w:hanging="720"/>
      </w:pPr>
    </w:lvl>
    <w:lvl w:ilvl="2">
      <w:start w:val="5"/>
      <w:numFmt w:val="decimal"/>
      <w:lvlText w:val="%1.%2.%3."/>
      <w:lvlJc w:val="left"/>
      <w:pPr>
        <w:ind w:left="1100" w:hanging="720"/>
      </w:pPr>
    </w:lvl>
    <w:lvl w:ilvl="3">
      <w:start w:val="1"/>
      <w:numFmt w:val="decimal"/>
      <w:lvlText w:val="%1.%2.%3.%4."/>
      <w:lvlJc w:val="left"/>
      <w:pPr>
        <w:ind w:left="1650" w:hanging="1080"/>
      </w:pPr>
    </w:lvl>
    <w:lvl w:ilvl="4">
      <w:start w:val="1"/>
      <w:numFmt w:val="decimal"/>
      <w:lvlText w:val="%1.%2.%3.%4.%5."/>
      <w:lvlJc w:val="left"/>
      <w:pPr>
        <w:ind w:left="1840" w:hanging="1080"/>
      </w:pPr>
    </w:lvl>
    <w:lvl w:ilvl="5">
      <w:start w:val="1"/>
      <w:numFmt w:val="decimal"/>
      <w:lvlText w:val="%1.%2.%3.%4.%5.%6."/>
      <w:lvlJc w:val="left"/>
      <w:pPr>
        <w:ind w:left="2390" w:hanging="1440"/>
      </w:pPr>
    </w:lvl>
    <w:lvl w:ilvl="6">
      <w:start w:val="1"/>
      <w:numFmt w:val="decimal"/>
      <w:lvlText w:val="%1.%2.%3.%4.%5.%6.%7."/>
      <w:lvlJc w:val="left"/>
      <w:pPr>
        <w:ind w:left="2580" w:hanging="1440"/>
      </w:pPr>
    </w:lvl>
    <w:lvl w:ilvl="7">
      <w:start w:val="1"/>
      <w:numFmt w:val="decimal"/>
      <w:lvlText w:val="%1.%2.%3.%4.%5.%6.%7.%8."/>
      <w:lvlJc w:val="left"/>
      <w:pPr>
        <w:ind w:left="3130" w:hanging="1800"/>
      </w:pPr>
    </w:lvl>
    <w:lvl w:ilvl="8">
      <w:start w:val="1"/>
      <w:numFmt w:val="decimal"/>
      <w:lvlText w:val="%1.%2.%3.%4.%5.%6.%7.%8.%9."/>
      <w:lvlJc w:val="left"/>
      <w:pPr>
        <w:ind w:left="3320" w:hanging="1800"/>
      </w:pPr>
    </w:lvl>
  </w:abstractNum>
  <w:abstractNum w:abstractNumId="4">
    <w:nsid w:val="311958B4"/>
    <w:multiLevelType w:val="multilevel"/>
    <w:tmpl w:val="CEE84E0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C9C5D6C"/>
    <w:multiLevelType w:val="multilevel"/>
    <w:tmpl w:val="16AC37E8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E713534"/>
    <w:multiLevelType w:val="hybridMultilevel"/>
    <w:tmpl w:val="4EBA98BC"/>
    <w:lvl w:ilvl="0" w:tplc="88AA42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13378"/>
    <w:multiLevelType w:val="multilevel"/>
    <w:tmpl w:val="8DD22DF2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84A65E1"/>
    <w:multiLevelType w:val="multilevel"/>
    <w:tmpl w:val="86FCFD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A83A79"/>
    <w:multiLevelType w:val="multilevel"/>
    <w:tmpl w:val="E5241F2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6662D8D"/>
    <w:multiLevelType w:val="multilevel"/>
    <w:tmpl w:val="85F459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CC63791"/>
    <w:multiLevelType w:val="multilevel"/>
    <w:tmpl w:val="FE58062C"/>
    <w:lvl w:ilvl="0">
      <w:start w:val="6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DBA34D5"/>
    <w:multiLevelType w:val="multilevel"/>
    <w:tmpl w:val="E2D45C9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FD33415"/>
    <w:multiLevelType w:val="multilevel"/>
    <w:tmpl w:val="7ACEBD24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5E6388F"/>
    <w:multiLevelType w:val="multilevel"/>
    <w:tmpl w:val="D974F47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A043406"/>
    <w:multiLevelType w:val="multilevel"/>
    <w:tmpl w:val="F6D27B46"/>
    <w:lvl w:ilvl="0">
      <w:start w:val="5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4D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6A11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77C8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305D"/>
    <w:rsid w:val="000A3530"/>
    <w:rsid w:val="000A37EB"/>
    <w:rsid w:val="000A3B55"/>
    <w:rsid w:val="000A4753"/>
    <w:rsid w:val="000A5A12"/>
    <w:rsid w:val="000B03DD"/>
    <w:rsid w:val="000B09A8"/>
    <w:rsid w:val="000B0C76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133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2327"/>
    <w:rsid w:val="00132F7D"/>
    <w:rsid w:val="001330E7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B08"/>
    <w:rsid w:val="00176EA2"/>
    <w:rsid w:val="001775A8"/>
    <w:rsid w:val="001776E5"/>
    <w:rsid w:val="00177B4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10B6"/>
    <w:rsid w:val="002D1712"/>
    <w:rsid w:val="002D363F"/>
    <w:rsid w:val="002D529F"/>
    <w:rsid w:val="002D631C"/>
    <w:rsid w:val="002E0184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1E0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50A50"/>
    <w:rsid w:val="003516BB"/>
    <w:rsid w:val="00351DBD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39C"/>
    <w:rsid w:val="00360502"/>
    <w:rsid w:val="0036082E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2EC6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AB"/>
    <w:rsid w:val="003E2FCD"/>
    <w:rsid w:val="003E3429"/>
    <w:rsid w:val="003E3E1D"/>
    <w:rsid w:val="003E4273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4872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2AE7"/>
    <w:rsid w:val="004B3216"/>
    <w:rsid w:val="004B337A"/>
    <w:rsid w:val="004B3617"/>
    <w:rsid w:val="004B3BEC"/>
    <w:rsid w:val="004B65BE"/>
    <w:rsid w:val="004B68D2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526B"/>
    <w:rsid w:val="0054761D"/>
    <w:rsid w:val="0055022F"/>
    <w:rsid w:val="00551213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8BA"/>
    <w:rsid w:val="00617A9D"/>
    <w:rsid w:val="00621F6B"/>
    <w:rsid w:val="00622C1F"/>
    <w:rsid w:val="0062329C"/>
    <w:rsid w:val="00623802"/>
    <w:rsid w:val="006259D0"/>
    <w:rsid w:val="006260E2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7F4F"/>
    <w:rsid w:val="006502C0"/>
    <w:rsid w:val="0065162C"/>
    <w:rsid w:val="00651810"/>
    <w:rsid w:val="0065240D"/>
    <w:rsid w:val="00652C5A"/>
    <w:rsid w:val="0065346D"/>
    <w:rsid w:val="006537FA"/>
    <w:rsid w:val="00653CD0"/>
    <w:rsid w:val="00654029"/>
    <w:rsid w:val="00654509"/>
    <w:rsid w:val="006551DD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FC2"/>
    <w:rsid w:val="0070757A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468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009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907"/>
    <w:rsid w:val="00814B60"/>
    <w:rsid w:val="008154F2"/>
    <w:rsid w:val="00815B20"/>
    <w:rsid w:val="0081654D"/>
    <w:rsid w:val="00816A90"/>
    <w:rsid w:val="00816E59"/>
    <w:rsid w:val="008218C9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774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704D"/>
    <w:rsid w:val="0090748A"/>
    <w:rsid w:val="00907867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F70"/>
    <w:rsid w:val="00923A9B"/>
    <w:rsid w:val="0092464D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507E"/>
    <w:rsid w:val="009F69D7"/>
    <w:rsid w:val="009F7E6E"/>
    <w:rsid w:val="00A0151A"/>
    <w:rsid w:val="00A03327"/>
    <w:rsid w:val="00A062F4"/>
    <w:rsid w:val="00A07EF6"/>
    <w:rsid w:val="00A10238"/>
    <w:rsid w:val="00A10439"/>
    <w:rsid w:val="00A115CF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2E71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2413"/>
    <w:rsid w:val="00B0354C"/>
    <w:rsid w:val="00B044B8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3D53"/>
    <w:rsid w:val="00B170C8"/>
    <w:rsid w:val="00B174B0"/>
    <w:rsid w:val="00B17588"/>
    <w:rsid w:val="00B17A0B"/>
    <w:rsid w:val="00B17D63"/>
    <w:rsid w:val="00B20AB0"/>
    <w:rsid w:val="00B20E68"/>
    <w:rsid w:val="00B20F45"/>
    <w:rsid w:val="00B242C2"/>
    <w:rsid w:val="00B243C7"/>
    <w:rsid w:val="00B24A14"/>
    <w:rsid w:val="00B25533"/>
    <w:rsid w:val="00B26B20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4FCE"/>
    <w:rsid w:val="00BC5C18"/>
    <w:rsid w:val="00BC73C9"/>
    <w:rsid w:val="00BC743A"/>
    <w:rsid w:val="00BD126A"/>
    <w:rsid w:val="00BD138C"/>
    <w:rsid w:val="00BD1E16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7ED"/>
    <w:rsid w:val="00BF5754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40B06"/>
    <w:rsid w:val="00C411B6"/>
    <w:rsid w:val="00C41E84"/>
    <w:rsid w:val="00C429EB"/>
    <w:rsid w:val="00C435B2"/>
    <w:rsid w:val="00C43DCA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23C"/>
    <w:rsid w:val="00C77EDD"/>
    <w:rsid w:val="00C80562"/>
    <w:rsid w:val="00C805EF"/>
    <w:rsid w:val="00C8186A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E5D"/>
    <w:rsid w:val="00CA15BA"/>
    <w:rsid w:val="00CA39C7"/>
    <w:rsid w:val="00CA6BB8"/>
    <w:rsid w:val="00CB0155"/>
    <w:rsid w:val="00CB051B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FB6"/>
    <w:rsid w:val="00D26D17"/>
    <w:rsid w:val="00D26DBD"/>
    <w:rsid w:val="00D26ED9"/>
    <w:rsid w:val="00D27305"/>
    <w:rsid w:val="00D31959"/>
    <w:rsid w:val="00D3229B"/>
    <w:rsid w:val="00D33175"/>
    <w:rsid w:val="00D3317A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602"/>
    <w:rsid w:val="00D5207C"/>
    <w:rsid w:val="00D522D5"/>
    <w:rsid w:val="00D52365"/>
    <w:rsid w:val="00D539AB"/>
    <w:rsid w:val="00D53F2E"/>
    <w:rsid w:val="00D54532"/>
    <w:rsid w:val="00D545CB"/>
    <w:rsid w:val="00D54EC6"/>
    <w:rsid w:val="00D550D3"/>
    <w:rsid w:val="00D55533"/>
    <w:rsid w:val="00D55886"/>
    <w:rsid w:val="00D57B67"/>
    <w:rsid w:val="00D60EF3"/>
    <w:rsid w:val="00D613E0"/>
    <w:rsid w:val="00D62B2E"/>
    <w:rsid w:val="00D633DC"/>
    <w:rsid w:val="00D63B6D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774D0"/>
    <w:rsid w:val="00D8031B"/>
    <w:rsid w:val="00D80EF9"/>
    <w:rsid w:val="00D820B9"/>
    <w:rsid w:val="00D8245A"/>
    <w:rsid w:val="00D82640"/>
    <w:rsid w:val="00D82730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F6C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B0D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4F45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1C21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D7B9B-0D61-4F8D-8AA8-9FC9BF3C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4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0704D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07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link w:val="3"/>
    <w:locked/>
    <w:rsid w:val="009070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0704D"/>
    <w:pPr>
      <w:widowControl w:val="0"/>
      <w:shd w:val="clear" w:color="auto" w:fill="FFFFFF"/>
      <w:spacing w:after="60" w:line="0" w:lineRule="atLeast"/>
      <w:ind w:hanging="420"/>
      <w:jc w:val="right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07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260E2"/>
    <w:pPr>
      <w:ind w:left="720"/>
      <w:contextualSpacing/>
    </w:pPr>
  </w:style>
  <w:style w:type="character" w:customStyle="1" w:styleId="30">
    <w:name w:val="Основной текст (3)_"/>
    <w:link w:val="31"/>
    <w:locked/>
    <w:rsid w:val="004648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4872"/>
    <w:pPr>
      <w:widowControl w:val="0"/>
      <w:shd w:val="clear" w:color="auto" w:fill="FFFFFF"/>
      <w:spacing w:line="317" w:lineRule="exact"/>
      <w:ind w:firstLine="3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46487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872"/>
    <w:pPr>
      <w:widowControl w:val="0"/>
      <w:shd w:val="clear" w:color="auto" w:fill="FFFFFF"/>
      <w:spacing w:line="322" w:lineRule="exact"/>
    </w:pPr>
    <w:rPr>
      <w:sz w:val="9"/>
      <w:szCs w:val="9"/>
      <w:lang w:eastAsia="en-US"/>
    </w:rPr>
  </w:style>
  <w:style w:type="character" w:customStyle="1" w:styleId="6Exact">
    <w:name w:val="Основной текст (6) Exact"/>
    <w:link w:val="6"/>
    <w:locked/>
    <w:rsid w:val="00464872"/>
    <w:rPr>
      <w:rFonts w:ascii="Times New Roman" w:eastAsia="Times New Roman" w:hAnsi="Times New Roman" w:cs="Times New Roman"/>
      <w:spacing w:val="-7"/>
      <w:sz w:val="32"/>
      <w:szCs w:val="32"/>
      <w:shd w:val="clear" w:color="auto" w:fill="FFFFFF"/>
      <w:lang w:val="en-US"/>
    </w:rPr>
  </w:style>
  <w:style w:type="paragraph" w:customStyle="1" w:styleId="6">
    <w:name w:val="Основной текст (6)"/>
    <w:basedOn w:val="a"/>
    <w:link w:val="6Exact"/>
    <w:rsid w:val="00464872"/>
    <w:pPr>
      <w:widowControl w:val="0"/>
      <w:shd w:val="clear" w:color="auto" w:fill="FFFFFF"/>
      <w:spacing w:before="360" w:after="300" w:line="0" w:lineRule="atLeast"/>
      <w:jc w:val="both"/>
    </w:pPr>
    <w:rPr>
      <w:spacing w:val="-7"/>
      <w:sz w:val="32"/>
      <w:szCs w:val="32"/>
      <w:lang w:val="en-US" w:eastAsia="en-US"/>
    </w:rPr>
  </w:style>
  <w:style w:type="character" w:customStyle="1" w:styleId="ab">
    <w:name w:val="Основной текст + Курсив"/>
    <w:aliases w:val="Интервал 1 pt"/>
    <w:rsid w:val="00464872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6"/>
      <w:szCs w:val="26"/>
      <w:shd w:val="clear" w:color="auto" w:fill="FFFFFF"/>
    </w:rPr>
  </w:style>
  <w:style w:type="character" w:customStyle="1" w:styleId="2">
    <w:name w:val="Основной текст2"/>
    <w:rsid w:val="0046487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 + Полужирный"/>
    <w:rsid w:val="0046487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 + Полужирный"/>
    <w:rsid w:val="004648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Exact">
    <w:name w:val="Основной текст Exact"/>
    <w:rsid w:val="004648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Чуманова</cp:lastModifiedBy>
  <cp:revision>8</cp:revision>
  <cp:lastPrinted>2014-10-28T09:25:00Z</cp:lastPrinted>
  <dcterms:created xsi:type="dcterms:W3CDTF">2014-10-23T13:48:00Z</dcterms:created>
  <dcterms:modified xsi:type="dcterms:W3CDTF">2014-10-28T09:26:00Z</dcterms:modified>
</cp:coreProperties>
</file>