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C3" w:rsidRPr="00584DF8" w:rsidRDefault="00341CC3" w:rsidP="00584DF8">
      <w:pPr>
        <w:jc w:val="center"/>
        <w:rPr>
          <w:rFonts w:ascii="Garamond" w:eastAsia="MS Mincho" w:hAnsi="Garamond"/>
          <w:b/>
          <w:sz w:val="44"/>
        </w:rPr>
      </w:pPr>
      <w:r>
        <w:rPr>
          <w:rFonts w:ascii="Garamond" w:eastAsia="MS Mincho" w:hAnsi="Garamond"/>
          <w:b/>
          <w:noProof/>
          <w:sz w:val="44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F8" w:rsidRDefault="00584DF8" w:rsidP="00341CC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F6C65">
        <w:rPr>
          <w:rFonts w:ascii="Times New Roman" w:eastAsia="MS Mincho" w:hAnsi="Times New Roman" w:cs="Times New Roman"/>
          <w:b/>
          <w:sz w:val="28"/>
          <w:szCs w:val="28"/>
        </w:rPr>
        <w:t>РОССИЙСКАЯ ФЕДЕРАЦИЯ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F6C65">
        <w:rPr>
          <w:rFonts w:ascii="Times New Roman" w:eastAsia="MS Mincho" w:hAnsi="Times New Roman" w:cs="Times New Roman"/>
          <w:b/>
          <w:sz w:val="28"/>
          <w:szCs w:val="28"/>
        </w:rPr>
        <w:t>Кемеровская область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F6C65">
        <w:rPr>
          <w:rFonts w:ascii="Times New Roman" w:eastAsia="MS Mincho" w:hAnsi="Times New Roman" w:cs="Times New Roman"/>
          <w:b/>
          <w:sz w:val="28"/>
          <w:szCs w:val="28"/>
        </w:rPr>
        <w:t>Тяжинский муниципальный район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 w:rsidRPr="003F6C65">
        <w:rPr>
          <w:rFonts w:ascii="Times New Roman" w:eastAsia="MS Mincho" w:hAnsi="Times New Roman" w:cs="Times New Roman"/>
          <w:b/>
          <w:sz w:val="28"/>
          <w:szCs w:val="28"/>
        </w:rPr>
        <w:t>Тяжинское</w:t>
      </w:r>
      <w:proofErr w:type="spellEnd"/>
      <w:r w:rsidRPr="003F6C65">
        <w:rPr>
          <w:rFonts w:ascii="Times New Roman" w:eastAsia="MS Mincho" w:hAnsi="Times New Roman" w:cs="Times New Roman"/>
          <w:b/>
          <w:sz w:val="28"/>
          <w:szCs w:val="28"/>
        </w:rPr>
        <w:t xml:space="preserve"> городское поселение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F6C65">
        <w:rPr>
          <w:rFonts w:ascii="Times New Roman" w:eastAsia="MS Mincho" w:hAnsi="Times New Roman" w:cs="Times New Roman"/>
          <w:b/>
          <w:sz w:val="28"/>
          <w:szCs w:val="28"/>
        </w:rPr>
        <w:t>Совет народных депутатов Тяжинского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F6C65">
        <w:rPr>
          <w:rFonts w:ascii="Times New Roman" w:eastAsia="MS Mincho" w:hAnsi="Times New Roman" w:cs="Times New Roman"/>
          <w:b/>
          <w:sz w:val="28"/>
          <w:szCs w:val="28"/>
        </w:rPr>
        <w:t>городского поселения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третьего </w:t>
      </w:r>
      <w:r w:rsidRPr="003F6C65">
        <w:rPr>
          <w:rFonts w:ascii="Times New Roman" w:eastAsia="MS Mincho" w:hAnsi="Times New Roman" w:cs="Times New Roman"/>
          <w:b/>
          <w:sz w:val="28"/>
          <w:szCs w:val="28"/>
        </w:rPr>
        <w:t>созыва</w:t>
      </w:r>
    </w:p>
    <w:p w:rsidR="00341CC3" w:rsidRDefault="00341CC3" w:rsidP="00584DF8">
      <w:pPr>
        <w:pStyle w:val="a5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6C65">
        <w:rPr>
          <w:rFonts w:ascii="Times New Roman" w:hAnsi="Times New Roman" w:cs="Times New Roman"/>
          <w:b/>
          <w:sz w:val="28"/>
          <w:szCs w:val="28"/>
        </w:rPr>
        <w:t>-я очередная сессия</w:t>
      </w: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41CC3" w:rsidRDefault="00341CC3" w:rsidP="00584DF8">
      <w:pPr>
        <w:pStyle w:val="a3"/>
        <w:spacing w:after="60"/>
        <w:rPr>
          <w:rFonts w:eastAsia="MS Mincho"/>
          <w:sz w:val="4"/>
          <w:szCs w:val="4"/>
        </w:rPr>
      </w:pPr>
    </w:p>
    <w:p w:rsidR="00341CC3" w:rsidRPr="003F6C65" w:rsidRDefault="00341CC3" w:rsidP="00584DF8">
      <w:pPr>
        <w:pStyle w:val="a5"/>
        <w:spacing w:after="60"/>
        <w:jc w:val="center"/>
        <w:rPr>
          <w:rFonts w:ascii="Times New Roman" w:eastAsia="MS Mincho" w:hAnsi="Times New Roman" w:cs="Times New Roman"/>
          <w:b/>
          <w:spacing w:val="20"/>
          <w:sz w:val="28"/>
          <w:szCs w:val="28"/>
        </w:rPr>
      </w:pPr>
      <w:r w:rsidRPr="003F6C65">
        <w:rPr>
          <w:rFonts w:ascii="Times New Roman" w:eastAsia="MS Mincho" w:hAnsi="Times New Roman" w:cs="Times New Roman"/>
          <w:b/>
          <w:spacing w:val="20"/>
          <w:sz w:val="28"/>
          <w:szCs w:val="28"/>
        </w:rPr>
        <w:t>РЕШЕНИЕ</w:t>
      </w:r>
    </w:p>
    <w:p w:rsidR="00341CC3" w:rsidRDefault="00341CC3" w:rsidP="00584DF8">
      <w:pPr>
        <w:pStyle w:val="a3"/>
        <w:spacing w:after="60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341CC3" w:rsidRDefault="00341CC3" w:rsidP="00584DF8">
      <w:pPr>
        <w:pStyle w:val="a3"/>
        <w:tabs>
          <w:tab w:val="left" w:pos="708"/>
        </w:tabs>
        <w:suppressAutoHyphens/>
        <w:spacing w:after="60"/>
        <w:jc w:val="center"/>
        <w:rPr>
          <w:b/>
          <w:sz w:val="28"/>
          <w:szCs w:val="28"/>
        </w:rPr>
      </w:pPr>
    </w:p>
    <w:p w:rsidR="00341CC3" w:rsidRDefault="00341CC3" w:rsidP="00584DF8">
      <w:pPr>
        <w:pStyle w:val="a3"/>
        <w:tabs>
          <w:tab w:val="left" w:pos="708"/>
        </w:tabs>
        <w:suppressAutoHyphens/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от 28.09.2015г. №</w:t>
      </w:r>
      <w:r w:rsidR="00B34D2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41CC3" w:rsidRDefault="00341CC3" w:rsidP="00584DF8">
      <w:pPr>
        <w:pStyle w:val="a3"/>
        <w:tabs>
          <w:tab w:val="left" w:pos="708"/>
        </w:tabs>
        <w:suppressAutoHyphens/>
        <w:spacing w:after="60"/>
        <w:jc w:val="center"/>
        <w:rPr>
          <w:sz w:val="28"/>
          <w:szCs w:val="28"/>
        </w:rPr>
      </w:pPr>
    </w:p>
    <w:p w:rsidR="00083C19" w:rsidRDefault="00083C19" w:rsidP="00083C19">
      <w:pPr>
        <w:ind w:left="720"/>
        <w:jc w:val="center"/>
        <w:rPr>
          <w:b/>
          <w:sz w:val="28"/>
          <w:szCs w:val="28"/>
        </w:rPr>
      </w:pPr>
      <w:r w:rsidRPr="00083C19">
        <w:rPr>
          <w:b/>
          <w:sz w:val="28"/>
          <w:szCs w:val="28"/>
        </w:rPr>
        <w:t xml:space="preserve">Об избрании руководителя фракции </w:t>
      </w:r>
    </w:p>
    <w:p w:rsidR="00083C19" w:rsidRDefault="00083C19" w:rsidP="00083C19">
      <w:pPr>
        <w:ind w:left="720"/>
        <w:jc w:val="center"/>
        <w:rPr>
          <w:b/>
          <w:sz w:val="28"/>
          <w:szCs w:val="28"/>
        </w:rPr>
      </w:pPr>
      <w:r w:rsidRPr="00083C19">
        <w:rPr>
          <w:b/>
          <w:sz w:val="28"/>
          <w:szCs w:val="28"/>
        </w:rPr>
        <w:t xml:space="preserve">Всероссийской политической партии «ЕДИНАЯ РОССИЯ» </w:t>
      </w:r>
    </w:p>
    <w:p w:rsidR="00083C19" w:rsidRPr="00083C19" w:rsidRDefault="00083C19" w:rsidP="00083C19">
      <w:pPr>
        <w:ind w:left="720"/>
        <w:jc w:val="center"/>
        <w:rPr>
          <w:b/>
          <w:sz w:val="28"/>
          <w:szCs w:val="28"/>
        </w:rPr>
      </w:pPr>
      <w:r w:rsidRPr="00083C19">
        <w:rPr>
          <w:b/>
          <w:sz w:val="28"/>
          <w:szCs w:val="28"/>
        </w:rPr>
        <w:t xml:space="preserve">в Совете народных депутатов </w:t>
      </w:r>
      <w:r w:rsidR="00126556">
        <w:rPr>
          <w:b/>
          <w:sz w:val="28"/>
          <w:szCs w:val="28"/>
        </w:rPr>
        <w:t>Тяжинского городского поселения</w:t>
      </w:r>
      <w:bookmarkStart w:id="0" w:name="_GoBack"/>
      <w:bookmarkEnd w:id="0"/>
    </w:p>
    <w:p w:rsidR="00341CC3" w:rsidRPr="00083C19" w:rsidRDefault="00341CC3" w:rsidP="00584DF8">
      <w:pPr>
        <w:pStyle w:val="a3"/>
        <w:tabs>
          <w:tab w:val="left" w:pos="708"/>
        </w:tabs>
        <w:suppressAutoHyphens/>
        <w:spacing w:after="60"/>
        <w:jc w:val="center"/>
        <w:rPr>
          <w:b/>
          <w:sz w:val="28"/>
          <w:szCs w:val="28"/>
        </w:rPr>
      </w:pPr>
    </w:p>
    <w:p w:rsidR="00341CC3" w:rsidRDefault="00341CC3" w:rsidP="00341CC3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341CC3" w:rsidRDefault="009B76DC" w:rsidP="00A5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1CC3">
        <w:rPr>
          <w:sz w:val="28"/>
          <w:szCs w:val="28"/>
        </w:rPr>
        <w:t>а основании Положения о депутатском объединении (фракции) Партии «Единая Россия»,</w:t>
      </w:r>
      <w:r>
        <w:rPr>
          <w:sz w:val="28"/>
          <w:szCs w:val="28"/>
        </w:rPr>
        <w:t xml:space="preserve"> решения Совета народных депутатов Тяжинского городского поселения третьего созыва от 28.09.2015г. № 1</w:t>
      </w:r>
      <w:r w:rsidR="00341CC3">
        <w:rPr>
          <w:sz w:val="28"/>
          <w:szCs w:val="28"/>
        </w:rPr>
        <w:t xml:space="preserve"> Совет народных депутатов</w:t>
      </w:r>
      <w:r w:rsidR="005068C6">
        <w:rPr>
          <w:sz w:val="28"/>
          <w:szCs w:val="28"/>
        </w:rPr>
        <w:t xml:space="preserve"> Тяжинского городского поселения</w:t>
      </w:r>
    </w:p>
    <w:p w:rsidR="00341CC3" w:rsidRDefault="00341CC3" w:rsidP="00341CC3">
      <w:pPr>
        <w:ind w:firstLine="480"/>
        <w:jc w:val="both"/>
        <w:rPr>
          <w:sz w:val="28"/>
          <w:szCs w:val="28"/>
        </w:rPr>
      </w:pPr>
    </w:p>
    <w:p w:rsidR="00341CC3" w:rsidRDefault="00341CC3" w:rsidP="00341CC3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1CC3" w:rsidRDefault="00341CC3" w:rsidP="00341CC3">
      <w:pPr>
        <w:ind w:firstLine="480"/>
        <w:jc w:val="both"/>
        <w:rPr>
          <w:sz w:val="28"/>
          <w:szCs w:val="28"/>
        </w:rPr>
      </w:pPr>
    </w:p>
    <w:p w:rsidR="00341CC3" w:rsidRDefault="00A537A9" w:rsidP="00E1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1CC3">
        <w:rPr>
          <w:sz w:val="28"/>
          <w:szCs w:val="28"/>
        </w:rPr>
        <w:t>. Руководителем депутатской фракции Всероссийской политической партии «Единая Россия» в Совете народных депутатов Тяжинского городского посе</w:t>
      </w:r>
      <w:r w:rsidR="00584DF8">
        <w:rPr>
          <w:sz w:val="28"/>
          <w:szCs w:val="28"/>
        </w:rPr>
        <w:t xml:space="preserve">ления утвердить Чабанову </w:t>
      </w:r>
      <w:r w:rsidR="00341CC3">
        <w:rPr>
          <w:sz w:val="28"/>
          <w:szCs w:val="28"/>
        </w:rPr>
        <w:t xml:space="preserve">Наталью Сергеевну. </w:t>
      </w:r>
    </w:p>
    <w:p w:rsidR="00584DF8" w:rsidRDefault="00584DF8" w:rsidP="00E13F80">
      <w:pPr>
        <w:ind w:firstLine="709"/>
        <w:jc w:val="both"/>
        <w:rPr>
          <w:sz w:val="28"/>
          <w:szCs w:val="28"/>
        </w:rPr>
      </w:pPr>
    </w:p>
    <w:p w:rsidR="00E13F80" w:rsidRDefault="00A537A9" w:rsidP="00E1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F80">
        <w:rPr>
          <w:sz w:val="28"/>
          <w:szCs w:val="28"/>
        </w:rPr>
        <w:t>. Заместителем руководителя</w:t>
      </w:r>
      <w:r w:rsidR="00776044" w:rsidRPr="00776044">
        <w:rPr>
          <w:sz w:val="28"/>
          <w:szCs w:val="28"/>
        </w:rPr>
        <w:t xml:space="preserve"> </w:t>
      </w:r>
      <w:r w:rsidR="00776044">
        <w:rPr>
          <w:sz w:val="28"/>
          <w:szCs w:val="28"/>
        </w:rPr>
        <w:t xml:space="preserve">депутатской фракции Всероссийской политической партии «Единая Россия» в Совете народных депутатов Тяжинского </w:t>
      </w:r>
      <w:r>
        <w:rPr>
          <w:sz w:val="28"/>
          <w:szCs w:val="28"/>
        </w:rPr>
        <w:t>городского поселения назначить Боярскую Наталью Николаевну.</w:t>
      </w:r>
    </w:p>
    <w:p w:rsidR="00584DF8" w:rsidRPr="00E87132" w:rsidRDefault="00584DF8" w:rsidP="00E13F80">
      <w:pPr>
        <w:ind w:firstLine="709"/>
        <w:jc w:val="both"/>
        <w:rPr>
          <w:color w:val="C00000"/>
          <w:sz w:val="28"/>
          <w:szCs w:val="28"/>
        </w:rPr>
      </w:pPr>
    </w:p>
    <w:p w:rsidR="00341CC3" w:rsidRDefault="00A537A9" w:rsidP="00E1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41CC3">
        <w:rPr>
          <w:sz w:val="28"/>
          <w:szCs w:val="28"/>
        </w:rPr>
        <w:t>. Настоящее решение вступает в силу с момента подписания.</w:t>
      </w:r>
    </w:p>
    <w:p w:rsidR="00584DF8" w:rsidRDefault="00584DF8" w:rsidP="00E13F80">
      <w:pPr>
        <w:ind w:firstLine="709"/>
        <w:jc w:val="both"/>
        <w:rPr>
          <w:sz w:val="28"/>
          <w:szCs w:val="28"/>
        </w:rPr>
      </w:pPr>
    </w:p>
    <w:p w:rsidR="00341CC3" w:rsidRDefault="00A537A9" w:rsidP="00E1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1CC3">
        <w:rPr>
          <w:sz w:val="28"/>
          <w:szCs w:val="28"/>
        </w:rPr>
        <w:t>. Настоящее решение обнародовать.</w:t>
      </w:r>
    </w:p>
    <w:p w:rsidR="00D12023" w:rsidRDefault="00D12023" w:rsidP="00E13F80">
      <w:pPr>
        <w:ind w:firstLine="709"/>
        <w:jc w:val="both"/>
        <w:rPr>
          <w:sz w:val="28"/>
          <w:szCs w:val="28"/>
        </w:rPr>
      </w:pPr>
    </w:p>
    <w:p w:rsidR="00584DF8" w:rsidRDefault="00584DF8" w:rsidP="00E13F80">
      <w:pPr>
        <w:ind w:firstLine="709"/>
        <w:jc w:val="both"/>
        <w:rPr>
          <w:sz w:val="28"/>
          <w:szCs w:val="28"/>
        </w:rPr>
      </w:pPr>
    </w:p>
    <w:p w:rsidR="00341CC3" w:rsidRDefault="00341CC3" w:rsidP="00341CC3">
      <w:pPr>
        <w:rPr>
          <w:sz w:val="28"/>
          <w:szCs w:val="28"/>
        </w:rPr>
      </w:pPr>
    </w:p>
    <w:p w:rsidR="00D12023" w:rsidRDefault="00D12023" w:rsidP="00D12023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   </w:t>
      </w:r>
    </w:p>
    <w:p w:rsidR="00D12023" w:rsidRDefault="00D12023" w:rsidP="00D12023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первой сессии </w:t>
      </w:r>
    </w:p>
    <w:p w:rsidR="00D12023" w:rsidRDefault="00D12023" w:rsidP="00D12023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</w:p>
    <w:p w:rsidR="00D12023" w:rsidRDefault="00D12023" w:rsidP="00D12023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Тяжинского городского поселения                                       В.С. </w:t>
      </w:r>
      <w:proofErr w:type="spellStart"/>
      <w:r>
        <w:rPr>
          <w:b/>
          <w:sz w:val="28"/>
          <w:szCs w:val="28"/>
        </w:rPr>
        <w:t>Фрибус</w:t>
      </w:r>
      <w:proofErr w:type="spellEnd"/>
    </w:p>
    <w:p w:rsidR="0035329D" w:rsidRDefault="0035329D"/>
    <w:sectPr w:rsidR="0035329D" w:rsidSect="00E13F80">
      <w:pgSz w:w="11906" w:h="16838" w:code="9"/>
      <w:pgMar w:top="1134" w:right="1418" w:bottom="1134" w:left="1559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720B2"/>
    <w:multiLevelType w:val="hybridMultilevel"/>
    <w:tmpl w:val="7144CC2C"/>
    <w:lvl w:ilvl="0" w:tplc="52D2C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2D"/>
    <w:rsid w:val="00083C19"/>
    <w:rsid w:val="00126556"/>
    <w:rsid w:val="00340A8D"/>
    <w:rsid w:val="00341CC3"/>
    <w:rsid w:val="0035329D"/>
    <w:rsid w:val="003F7FA3"/>
    <w:rsid w:val="005068C6"/>
    <w:rsid w:val="00584DF8"/>
    <w:rsid w:val="00776044"/>
    <w:rsid w:val="008F0458"/>
    <w:rsid w:val="009B76DC"/>
    <w:rsid w:val="00A537A9"/>
    <w:rsid w:val="00A6118E"/>
    <w:rsid w:val="00B34D23"/>
    <w:rsid w:val="00C87D2D"/>
    <w:rsid w:val="00D12023"/>
    <w:rsid w:val="00E13F80"/>
    <w:rsid w:val="00E3453E"/>
    <w:rsid w:val="00E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208F-1ED8-4B2D-81C9-3F4444EC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C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41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41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41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17</cp:revision>
  <cp:lastPrinted>2015-09-24T09:12:00Z</cp:lastPrinted>
  <dcterms:created xsi:type="dcterms:W3CDTF">2015-09-24T08:57:00Z</dcterms:created>
  <dcterms:modified xsi:type="dcterms:W3CDTF">2015-10-02T09:23:00Z</dcterms:modified>
</cp:coreProperties>
</file>