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CA7980">
        <w:rPr>
          <w:bCs/>
          <w:noProof/>
          <w:sz w:val="28"/>
          <w:szCs w:val="28"/>
        </w:rPr>
        <w:t>24.01.2017</w:t>
      </w:r>
      <w:r w:rsidRPr="00FA7770">
        <w:rPr>
          <w:bCs/>
          <w:noProof/>
          <w:sz w:val="28"/>
          <w:szCs w:val="28"/>
        </w:rPr>
        <w:t xml:space="preserve">г. № </w:t>
      </w:r>
      <w:r w:rsidR="00CA7980">
        <w:rPr>
          <w:bCs/>
          <w:noProof/>
          <w:sz w:val="28"/>
          <w:szCs w:val="28"/>
        </w:rPr>
        <w:t>1</w:t>
      </w:r>
      <w:r w:rsidRPr="00FA7770">
        <w:rPr>
          <w:bCs/>
          <w:noProof/>
          <w:sz w:val="28"/>
          <w:szCs w:val="28"/>
        </w:rPr>
        <w:t>-п</w:t>
      </w:r>
    </w:p>
    <w:p w:rsidR="00CA7980" w:rsidRDefault="00CA7980" w:rsidP="00CA7980">
      <w:pPr>
        <w:jc w:val="center"/>
        <w:rPr>
          <w:bCs/>
          <w:noProof/>
          <w:sz w:val="28"/>
          <w:szCs w:val="28"/>
        </w:rPr>
      </w:pPr>
    </w:p>
    <w:p w:rsidR="006C0551" w:rsidRPr="00CA7980" w:rsidRDefault="00CA7980" w:rsidP="00CA7980">
      <w:pPr>
        <w:jc w:val="center"/>
        <w:rPr>
          <w:b/>
          <w:bCs/>
          <w:noProof/>
          <w:sz w:val="28"/>
          <w:szCs w:val="28"/>
        </w:rPr>
      </w:pPr>
      <w:r w:rsidRPr="00CA7980">
        <w:rPr>
          <w:b/>
          <w:bCs/>
          <w:noProof/>
          <w:sz w:val="28"/>
          <w:szCs w:val="28"/>
        </w:rPr>
        <w:t xml:space="preserve">Об утверждении </w:t>
      </w:r>
      <w:r>
        <w:rPr>
          <w:b/>
          <w:bCs/>
          <w:noProof/>
          <w:sz w:val="28"/>
          <w:szCs w:val="28"/>
        </w:rPr>
        <w:t>положения о межведомственной комиисии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</w:t>
      </w:r>
    </w:p>
    <w:p w:rsidR="006C0551" w:rsidRPr="00D77757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CA7980" w:rsidRDefault="006C0551" w:rsidP="006C0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757">
        <w:rPr>
          <w:rFonts w:ascii="Times New Roman" w:hAnsi="Times New Roman" w:cs="Times New Roman"/>
          <w:sz w:val="28"/>
          <w:szCs w:val="28"/>
        </w:rPr>
        <w:t xml:space="preserve">В </w:t>
      </w:r>
      <w:r w:rsidR="00B95B0D">
        <w:rPr>
          <w:rFonts w:ascii="Times New Roman" w:hAnsi="Times New Roman" w:cs="Times New Roman"/>
          <w:sz w:val="28"/>
          <w:szCs w:val="28"/>
        </w:rPr>
        <w:t>соответствии с</w:t>
      </w:r>
      <w:r w:rsidRPr="00CA79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66CB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95B0D">
        <w:rPr>
          <w:rFonts w:ascii="Times New Roman" w:hAnsi="Times New Roman" w:cs="Times New Roman"/>
          <w:sz w:val="28"/>
          <w:szCs w:val="28"/>
        </w:rPr>
        <w:t>м</w:t>
      </w:r>
      <w:r w:rsidRPr="00CA7980">
        <w:rPr>
          <w:rFonts w:ascii="Times New Roman" w:hAnsi="Times New Roman" w:cs="Times New Roman"/>
          <w:sz w:val="28"/>
          <w:szCs w:val="28"/>
        </w:rPr>
        <w:t xml:space="preserve"> </w:t>
      </w:r>
      <w:r w:rsidR="00CA7980" w:rsidRPr="00CA7980">
        <w:rPr>
          <w:rFonts w:ascii="Times New Roman" w:hAnsi="Times New Roman" w:cs="Times New Roman"/>
          <w:sz w:val="28"/>
          <w:szCs w:val="28"/>
        </w:rPr>
        <w:t>Правительства РФ от 28.01.2006 № 47 «</w:t>
      </w:r>
      <w:r w:rsidRPr="00CA798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CA7980" w:rsidRPr="00CA7980">
        <w:rPr>
          <w:rFonts w:ascii="Times New Roman" w:hAnsi="Times New Roman" w:cs="Times New Roman"/>
          <w:sz w:val="28"/>
          <w:szCs w:val="28"/>
        </w:rPr>
        <w:t>лежащим сносу или реконструкции»</w:t>
      </w:r>
      <w:r w:rsidRPr="00CA7980">
        <w:rPr>
          <w:rFonts w:ascii="Times New Roman" w:hAnsi="Times New Roman" w:cs="Times New Roman"/>
          <w:sz w:val="28"/>
          <w:szCs w:val="28"/>
        </w:rPr>
        <w:t>:</w:t>
      </w:r>
    </w:p>
    <w:p w:rsidR="006C0551" w:rsidRPr="00CA7980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CA7980" w:rsidRDefault="00966CB6" w:rsidP="006C0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551" w:rsidRPr="00CA798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83" w:history="1">
        <w:r w:rsidR="006C0551" w:rsidRPr="00966C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0551" w:rsidRPr="00CA7980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071C" w:rsidRDefault="006C0551" w:rsidP="006C0551">
      <w:pPr>
        <w:contextualSpacing/>
        <w:jc w:val="both"/>
        <w:rPr>
          <w:sz w:val="28"/>
          <w:szCs w:val="28"/>
        </w:rPr>
      </w:pPr>
      <w:bookmarkStart w:id="0" w:name="P42"/>
      <w:bookmarkEnd w:id="0"/>
      <w:r w:rsidRPr="00CA7980">
        <w:rPr>
          <w:b/>
          <w:sz w:val="28"/>
          <w:szCs w:val="28"/>
        </w:rPr>
        <w:t xml:space="preserve">         </w:t>
      </w:r>
      <w:r w:rsidR="00B2722D" w:rsidRPr="00CA7980">
        <w:rPr>
          <w:sz w:val="28"/>
          <w:szCs w:val="28"/>
        </w:rPr>
        <w:t>2</w:t>
      </w:r>
      <w:r w:rsidR="00FA7770" w:rsidRPr="00CA7980">
        <w:rPr>
          <w:sz w:val="28"/>
          <w:szCs w:val="28"/>
        </w:rPr>
        <w:t xml:space="preserve">. Настоящее </w:t>
      </w:r>
      <w:r w:rsidR="001E2CBB" w:rsidRPr="00CA7980">
        <w:rPr>
          <w:sz w:val="28"/>
          <w:szCs w:val="28"/>
        </w:rPr>
        <w:t>п</w:t>
      </w:r>
      <w:r w:rsidR="00FA7770" w:rsidRPr="00CA7980">
        <w:rPr>
          <w:sz w:val="28"/>
          <w:szCs w:val="28"/>
        </w:rPr>
        <w:t xml:space="preserve">остановление подлежит </w:t>
      </w:r>
      <w:r w:rsidR="008C2532" w:rsidRPr="00CA7980">
        <w:rPr>
          <w:sz w:val="28"/>
          <w:szCs w:val="28"/>
        </w:rPr>
        <w:t xml:space="preserve">официальному </w:t>
      </w:r>
      <w:r w:rsidR="00FA7770" w:rsidRPr="00CA7980">
        <w:rPr>
          <w:sz w:val="28"/>
          <w:szCs w:val="28"/>
        </w:rPr>
        <w:t>обнародованию</w:t>
      </w:r>
      <w:r w:rsidR="00B3071C">
        <w:rPr>
          <w:sz w:val="28"/>
          <w:szCs w:val="28"/>
        </w:rPr>
        <w:t>.</w:t>
      </w:r>
    </w:p>
    <w:p w:rsidR="00FA7770" w:rsidRPr="00CA7980" w:rsidRDefault="006C0551" w:rsidP="006C0551">
      <w:pPr>
        <w:contextualSpacing/>
        <w:jc w:val="both"/>
        <w:rPr>
          <w:sz w:val="28"/>
          <w:szCs w:val="28"/>
        </w:rPr>
      </w:pPr>
      <w:r w:rsidRPr="00CA7980">
        <w:rPr>
          <w:sz w:val="28"/>
          <w:szCs w:val="28"/>
        </w:rPr>
        <w:t xml:space="preserve">       </w:t>
      </w:r>
      <w:r w:rsidR="00B3071C">
        <w:rPr>
          <w:sz w:val="28"/>
          <w:szCs w:val="28"/>
        </w:rPr>
        <w:t xml:space="preserve">  </w:t>
      </w:r>
      <w:r w:rsidR="00B2722D" w:rsidRPr="00CA7980">
        <w:rPr>
          <w:sz w:val="28"/>
          <w:szCs w:val="28"/>
        </w:rPr>
        <w:t>3</w:t>
      </w:r>
      <w:r w:rsidR="00FA7770" w:rsidRPr="00CA79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CA798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E3076E" w:rsidRPr="00CA798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80822" w:rsidRDefault="00B96336" w:rsidP="00CA79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1FC">
        <w:rPr>
          <w:sz w:val="28"/>
          <w:szCs w:val="28"/>
        </w:rPr>
        <w:t>г</w:t>
      </w:r>
      <w:r w:rsidR="00FA7770" w:rsidRPr="00FA77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 w:rsidR="008D02EF">
        <w:rPr>
          <w:sz w:val="28"/>
          <w:szCs w:val="28"/>
        </w:rPr>
        <w:t>Н.А.Петраков</w:t>
      </w:r>
      <w:r w:rsidR="00FA7770" w:rsidRPr="00FA7770">
        <w:rPr>
          <w:sz w:val="28"/>
          <w:szCs w:val="28"/>
        </w:rPr>
        <w:t xml:space="preserve"> </w:t>
      </w:r>
    </w:p>
    <w:p w:rsidR="00CA7980" w:rsidRDefault="00CA7980" w:rsidP="00CA7980">
      <w:pPr>
        <w:rPr>
          <w:sz w:val="28"/>
          <w:szCs w:val="28"/>
        </w:rPr>
      </w:pPr>
    </w:p>
    <w:p w:rsidR="00CA7980" w:rsidRDefault="00CA7980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966CB6" w:rsidRDefault="00966CB6" w:rsidP="00CA7980">
      <w:pPr>
        <w:rPr>
          <w:sz w:val="28"/>
          <w:szCs w:val="28"/>
        </w:rPr>
      </w:pPr>
    </w:p>
    <w:p w:rsidR="00B3071C" w:rsidRDefault="00B3071C" w:rsidP="00CA7980">
      <w:pPr>
        <w:rPr>
          <w:sz w:val="28"/>
          <w:szCs w:val="28"/>
        </w:rPr>
      </w:pPr>
    </w:p>
    <w:p w:rsidR="00B3071C" w:rsidRPr="00CA7980" w:rsidRDefault="00B3071C" w:rsidP="00CA7980">
      <w:pPr>
        <w:rPr>
          <w:sz w:val="28"/>
          <w:szCs w:val="28"/>
        </w:rPr>
      </w:pPr>
      <w:bookmarkStart w:id="1" w:name="_GoBack"/>
      <w:bookmarkEnd w:id="1"/>
    </w:p>
    <w:p w:rsidR="00B2722D" w:rsidRDefault="00B2722D" w:rsidP="00F44FA2">
      <w:pPr>
        <w:jc w:val="right"/>
      </w:pPr>
    </w:p>
    <w:p w:rsidR="00F44FA2" w:rsidRPr="00CA7980" w:rsidRDefault="00F44FA2" w:rsidP="00787053">
      <w:pPr>
        <w:ind w:left="4956" w:firstLine="708"/>
        <w:jc w:val="center"/>
        <w:rPr>
          <w:sz w:val="28"/>
          <w:szCs w:val="28"/>
        </w:rPr>
      </w:pPr>
      <w:r w:rsidRPr="00CA7980">
        <w:rPr>
          <w:sz w:val="28"/>
          <w:szCs w:val="28"/>
        </w:rPr>
        <w:lastRenderedPageBreak/>
        <w:t>Приложение</w:t>
      </w:r>
      <w:r w:rsidR="008748E2" w:rsidRPr="00CA7980">
        <w:rPr>
          <w:sz w:val="28"/>
          <w:szCs w:val="28"/>
        </w:rPr>
        <w:t xml:space="preserve"> № 1</w:t>
      </w:r>
    </w:p>
    <w:p w:rsidR="00F44FA2" w:rsidRPr="00CA7980" w:rsidRDefault="00CA7980" w:rsidP="00CA7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44FA2" w:rsidRPr="00CA7980">
        <w:rPr>
          <w:sz w:val="28"/>
          <w:szCs w:val="28"/>
        </w:rPr>
        <w:t>к постановлению</w:t>
      </w:r>
    </w:p>
    <w:p w:rsidR="00F44FA2" w:rsidRPr="00CA7980" w:rsidRDefault="00F44FA2" w:rsidP="00F44FA2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администрации Тяжинского</w:t>
      </w:r>
    </w:p>
    <w:p w:rsidR="00F44FA2" w:rsidRPr="00CA7980" w:rsidRDefault="00CA7980" w:rsidP="00CA7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44FA2" w:rsidRPr="00CA7980">
        <w:rPr>
          <w:sz w:val="28"/>
          <w:szCs w:val="28"/>
        </w:rPr>
        <w:t>городского поселения</w:t>
      </w:r>
    </w:p>
    <w:p w:rsidR="00CA7980" w:rsidRPr="00CA7980" w:rsidRDefault="00CA7980" w:rsidP="00CA7980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                       </w:t>
      </w:r>
      <w:r w:rsidRPr="00CA7980">
        <w:rPr>
          <w:bCs/>
          <w:noProof/>
          <w:sz w:val="28"/>
          <w:szCs w:val="28"/>
        </w:rPr>
        <w:t>от 24.01.2017г. № 1-п</w:t>
      </w:r>
    </w:p>
    <w:p w:rsidR="00F44FA2" w:rsidRPr="00F44FA2" w:rsidRDefault="00CA7980" w:rsidP="00F44FA2">
      <w:r>
        <w:t xml:space="preserve">                                   </w:t>
      </w:r>
    </w:p>
    <w:p w:rsidR="00F44FA2" w:rsidRDefault="00F44FA2" w:rsidP="00F44FA2"/>
    <w:p w:rsidR="00F44FA2" w:rsidRPr="00F44FA2" w:rsidRDefault="00F44FA2" w:rsidP="00F44FA2">
      <w:pPr>
        <w:jc w:val="center"/>
        <w:rPr>
          <w:b/>
          <w:sz w:val="28"/>
          <w:szCs w:val="28"/>
        </w:rPr>
      </w:pPr>
      <w:r w:rsidRPr="00F44FA2">
        <w:rPr>
          <w:b/>
          <w:sz w:val="28"/>
          <w:szCs w:val="28"/>
        </w:rPr>
        <w:t>Положение</w:t>
      </w:r>
    </w:p>
    <w:p w:rsidR="00F44FA2" w:rsidRPr="00F44FA2" w:rsidRDefault="00F44FA2" w:rsidP="00F44FA2">
      <w:pPr>
        <w:tabs>
          <w:tab w:val="left" w:pos="4485"/>
        </w:tabs>
        <w:jc w:val="center"/>
      </w:pPr>
      <w:r>
        <w:rPr>
          <w:b/>
          <w:sz w:val="28"/>
          <w:szCs w:val="28"/>
        </w:rPr>
        <w:t xml:space="preserve"> </w:t>
      </w:r>
      <w:r w:rsidR="00966CB6">
        <w:rPr>
          <w:b/>
          <w:bCs/>
          <w:noProof/>
          <w:sz w:val="28"/>
          <w:szCs w:val="28"/>
        </w:rPr>
        <w:t>о межведомственной комиисии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</w:t>
      </w:r>
    </w:p>
    <w:p w:rsidR="00F44FA2" w:rsidRDefault="00F44FA2" w:rsidP="00F44FA2"/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1.1.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(далее - Положение о комиссии) определяет цели создания, задачи и функции, права и порядок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 (далее - комиссия).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1.2. Комиссия создана в целях проведения обследования и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предмет соответствия помещения и многоквартирного дома требованиям, установленным </w:t>
      </w:r>
      <w:hyperlink r:id="rId10" w:history="1">
        <w:r w:rsidRPr="00966CB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граждан и многоквартирного дома аварийным и подлежащим сносу или реконструкции, утвержденным постановлением Правительства Росс</w:t>
      </w:r>
      <w:r w:rsidR="00EA6A92">
        <w:rPr>
          <w:rFonts w:ascii="Times New Roman" w:hAnsi="Times New Roman" w:cs="Times New Roman"/>
          <w:sz w:val="28"/>
          <w:szCs w:val="28"/>
        </w:rPr>
        <w:t>ийской Федерации от 28.01.2006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47 (далее - Положение).</w:t>
      </w:r>
    </w:p>
    <w:p w:rsidR="00966CB6" w:rsidRPr="0031753E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3E">
        <w:rPr>
          <w:rFonts w:ascii="Times New Roman" w:hAnsi="Times New Roman" w:cs="Times New Roman"/>
          <w:sz w:val="28"/>
          <w:szCs w:val="28"/>
        </w:rPr>
        <w:t>1.3. Администрация Тяжинского  городского поселения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Кемеровской области, муниципальными правовыми актами Тяжинского городского поселения и настоящим Положением о комиссии.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lastRenderedPageBreak/>
        <w:t>2.1. Проведение оценки соответствия помещений установленным в Положении требованиям в целях признания жилого помещения пригодным (непригодным) для проживания граждан и многоквартирных домов аварийными и подлежащими сносу или реконструкции.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2.3. Прием и рассмотрение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и прилагаемых к нему обосновывающих документов, а также заключения органов государственного надзора (контроля) по вопросам, отнесенным к их компетенции.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2.4.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2.5.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2.6. Составление заключения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(п. 2.8)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136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пунктами 4.6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1  к Положению (далее - заключение).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2.7. Составление акта обследования помещения (в случае принятия комиссией решения о необходимости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966CB6">
        <w:rPr>
          <w:rFonts w:ascii="Times New Roman" w:hAnsi="Times New Roman" w:cs="Times New Roman"/>
          <w:sz w:val="28"/>
          <w:szCs w:val="28"/>
        </w:rPr>
        <w:t>2.8. Принятие решений (в виде заключений):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о комиссии требованиями;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непригодным для </w:t>
      </w:r>
      <w:r w:rsidRPr="00966CB6">
        <w:rPr>
          <w:rFonts w:ascii="Times New Roman" w:hAnsi="Times New Roman" w:cs="Times New Roman"/>
          <w:sz w:val="28"/>
          <w:szCs w:val="28"/>
        </w:rPr>
        <w:lastRenderedPageBreak/>
        <w:t>проживания;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3.1. Запрашивать и получать в установленном порядке от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Тяжинского</w:t>
      </w:r>
      <w:r w:rsidRPr="00966CB6">
        <w:rPr>
          <w:rFonts w:ascii="Times New Roman" w:hAnsi="Times New Roman" w:cs="Times New Roman"/>
          <w:sz w:val="28"/>
          <w:szCs w:val="28"/>
        </w:rPr>
        <w:t xml:space="preserve"> муниципального района, государственных органов, организаций независимо от организационно-правовой формы, должностных лиц и граждан материалы, документы, информацию, необходимые для реализации целей и задач комиссии.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3.2. Привлекать к участию в работе комиссии с правом совещательного голоса собственника жилого помещения (уполномоченное им лицо), квалифицированных экспертов проектно-изыскательских организаций с правом решающего голоса.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3.3. Принимать решение о проведении дополнительного обследования технического состояния оцениваемого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3.4. Осуществлять другие права в пределах компетенции.</w:t>
      </w:r>
    </w:p>
    <w:p w:rsidR="00966CB6" w:rsidRPr="00966CB6" w:rsidRDefault="00966CB6" w:rsidP="00966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966CB6" w:rsidRPr="00966CB6" w:rsidRDefault="00966CB6" w:rsidP="00A54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1</w:t>
      </w:r>
      <w:r w:rsidRPr="00966CB6">
        <w:rPr>
          <w:rFonts w:ascii="Times New Roman" w:hAnsi="Times New Roman" w:cs="Times New Roman"/>
          <w:sz w:val="28"/>
          <w:szCs w:val="28"/>
        </w:rPr>
        <w:t>. Основной формой работы комиссии являются заседания. Заседания комиссии проводятся по мере поступления заявлений собственников помещений,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а также заключений органов государственного надзора (контроля) по вопросам, отнесенным к их компетенции.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2</w:t>
      </w:r>
      <w:r w:rsidRPr="00966CB6">
        <w:rPr>
          <w:rFonts w:ascii="Times New Roman" w:hAnsi="Times New Roman" w:cs="Times New Roman"/>
          <w:sz w:val="28"/>
          <w:szCs w:val="28"/>
        </w:rPr>
        <w:t>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3</w:t>
      </w:r>
      <w:r w:rsidRPr="00966CB6">
        <w:rPr>
          <w:rFonts w:ascii="Times New Roman" w:hAnsi="Times New Roman" w:cs="Times New Roman"/>
          <w:sz w:val="28"/>
          <w:szCs w:val="28"/>
        </w:rPr>
        <w:t>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A547B1">
        <w:rPr>
          <w:rFonts w:ascii="Times New Roman" w:hAnsi="Times New Roman" w:cs="Times New Roman"/>
          <w:sz w:val="28"/>
          <w:szCs w:val="28"/>
        </w:rPr>
        <w:t>4</w:t>
      </w:r>
      <w:r w:rsidRPr="00966CB6">
        <w:rPr>
          <w:rFonts w:ascii="Times New Roman" w:hAnsi="Times New Roman" w:cs="Times New Roman"/>
          <w:sz w:val="28"/>
          <w:szCs w:val="28"/>
        </w:rPr>
        <w:t>. Секретарь комиссии осуществляет: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прием заявлений и документов, предназначенных для рассмотрения комиссией вопроса об оценке и обследовании помещения в целях признания его жилым помещением, жилого помещения пригодным (непригодным) для проживания граждан, и многоквартирного дома в целях признания его аварийным и подлежащим сносу или реконструкции;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подготовку рассматриваемых материалов для членов комиссии;</w:t>
      </w:r>
    </w:p>
    <w:p w:rsidR="00F20701" w:rsidRPr="00966CB6" w:rsidRDefault="00F20701" w:rsidP="00F20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протокола </w:t>
      </w:r>
      <w:r w:rsidR="003175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аседания комиссии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lastRenderedPageBreak/>
        <w:t>подготовку заключений комиссии;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5</w:t>
      </w:r>
      <w:r w:rsidRPr="00966CB6">
        <w:rPr>
          <w:rFonts w:ascii="Times New Roman" w:hAnsi="Times New Roman" w:cs="Times New Roman"/>
          <w:sz w:val="28"/>
          <w:szCs w:val="28"/>
        </w:rPr>
        <w:t>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6</w:t>
      </w:r>
      <w:r w:rsidRPr="00966CB6">
        <w:rPr>
          <w:rFonts w:ascii="Times New Roman" w:hAnsi="Times New Roman" w:cs="Times New Roman"/>
          <w:sz w:val="28"/>
          <w:szCs w:val="28"/>
        </w:rPr>
        <w:t>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End w:id="5"/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7</w:t>
      </w:r>
      <w:r w:rsidRPr="00966CB6">
        <w:rPr>
          <w:rFonts w:ascii="Times New Roman" w:hAnsi="Times New Roman" w:cs="Times New Roman"/>
          <w:sz w:val="28"/>
          <w:szCs w:val="28"/>
        </w:rPr>
        <w:t xml:space="preserve">. При принятии комиссией одного из решений, предусмотренных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один экземпляр заключения в течение 10 дней с момента принятия такого решения направляется в соответствующий федеральный орган исполнительной власти (в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собственности), администрацию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издания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8</w:t>
      </w:r>
      <w:r w:rsidRPr="00966CB6">
        <w:rPr>
          <w:rFonts w:ascii="Times New Roman" w:hAnsi="Times New Roman" w:cs="Times New Roman"/>
          <w:sz w:val="28"/>
          <w:szCs w:val="28"/>
        </w:rPr>
        <w:t>. В случае обследования помещения комиссия составляет в трех экземплярах акт обследования помещени</w:t>
      </w:r>
      <w:r w:rsidR="00F20701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</w:t>
      </w:r>
      <w:r w:rsidR="00F20701">
        <w:rPr>
          <w:rFonts w:ascii="Times New Roman" w:hAnsi="Times New Roman" w:cs="Times New Roman"/>
          <w:sz w:val="28"/>
          <w:szCs w:val="28"/>
        </w:rPr>
        <w:t xml:space="preserve">Тяжинского городского поселения </w:t>
      </w:r>
      <w:r w:rsidRPr="00966CB6">
        <w:rPr>
          <w:rFonts w:ascii="Times New Roman" w:hAnsi="Times New Roman" w:cs="Times New Roman"/>
          <w:sz w:val="28"/>
          <w:szCs w:val="28"/>
        </w:rPr>
        <w:t>в течение 30 дней со дня получения заключения в установленном им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</w:t>
      </w:r>
      <w:r w:rsidR="00B32147">
        <w:rPr>
          <w:rFonts w:ascii="Times New Roman" w:hAnsi="Times New Roman" w:cs="Times New Roman"/>
          <w:sz w:val="28"/>
          <w:szCs w:val="28"/>
        </w:rPr>
        <w:t>9</w:t>
      </w:r>
      <w:r w:rsidRPr="00966CB6">
        <w:rPr>
          <w:rFonts w:ascii="Times New Roman" w:hAnsi="Times New Roman" w:cs="Times New Roman"/>
          <w:sz w:val="28"/>
          <w:szCs w:val="28"/>
        </w:rPr>
        <w:t xml:space="preserve">. Комиссия в 5-дневный срок со дня принятия соответствующим федеральным органом исполнительной власти, администрацией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hyperlink w:anchor="P138" w:history="1">
        <w:r w:rsidRPr="00F20701">
          <w:rPr>
            <w:rFonts w:ascii="Times New Roman" w:hAnsi="Times New Roman" w:cs="Times New Roman"/>
            <w:sz w:val="28"/>
            <w:szCs w:val="28"/>
          </w:rPr>
          <w:t>пунктом 4.8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</w:t>
      </w:r>
      <w:r w:rsidRPr="00966CB6">
        <w:rPr>
          <w:rFonts w:ascii="Times New Roman" w:hAnsi="Times New Roman" w:cs="Times New Roman"/>
          <w:sz w:val="28"/>
          <w:szCs w:val="28"/>
        </w:rPr>
        <w:lastRenderedPageBreak/>
        <w:t>или дома.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1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36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Положения, решение, предусмотренное </w:t>
      </w:r>
      <w:hyperlink w:anchor="P107" w:history="1">
        <w:r w:rsidRPr="00966CB6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966CB6">
        <w:rPr>
          <w:rFonts w:ascii="Times New Roman" w:hAnsi="Times New Roman" w:cs="Times New Roman"/>
          <w:sz w:val="28"/>
          <w:szCs w:val="28"/>
        </w:rPr>
        <w:t xml:space="preserve"> настоящего Положения, о комиссии направляется в соответствующий федеральный орган исполнительной власти,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4.1</w:t>
      </w:r>
      <w:r w:rsidR="00B32147">
        <w:rPr>
          <w:rFonts w:ascii="Times New Roman" w:hAnsi="Times New Roman" w:cs="Times New Roman"/>
          <w:sz w:val="28"/>
          <w:szCs w:val="28"/>
        </w:rPr>
        <w:t>0</w:t>
      </w:r>
      <w:r w:rsidRPr="00966CB6">
        <w:rPr>
          <w:rFonts w:ascii="Times New Roman" w:hAnsi="Times New Roman" w:cs="Times New Roman"/>
          <w:sz w:val="28"/>
          <w:szCs w:val="28"/>
        </w:rPr>
        <w:t>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в трех экземплярах акт обследования помещени</w:t>
      </w:r>
      <w:r w:rsidR="00F20701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2 к Положению и принимает соответствующее решение, которое доводит до заинтересованных лиц.</w:t>
      </w:r>
    </w:p>
    <w:p w:rsidR="00966CB6" w:rsidRPr="00966CB6" w:rsidRDefault="00966CB6" w:rsidP="00966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B6">
        <w:rPr>
          <w:rFonts w:ascii="Times New Roman" w:hAnsi="Times New Roman" w:cs="Times New Roman"/>
          <w:sz w:val="28"/>
          <w:szCs w:val="28"/>
        </w:rPr>
        <w:t>4.1</w:t>
      </w:r>
      <w:r w:rsidR="00B32147">
        <w:rPr>
          <w:rFonts w:ascii="Times New Roman" w:hAnsi="Times New Roman" w:cs="Times New Roman"/>
          <w:sz w:val="28"/>
          <w:szCs w:val="28"/>
        </w:rPr>
        <w:t>1</w:t>
      </w:r>
      <w:r w:rsidRPr="00966CB6">
        <w:rPr>
          <w:rFonts w:ascii="Times New Roman" w:hAnsi="Times New Roman" w:cs="Times New Roman"/>
          <w:sz w:val="28"/>
          <w:szCs w:val="28"/>
        </w:rPr>
        <w:t>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</w:t>
      </w:r>
      <w:r w:rsidR="00F20701">
        <w:rPr>
          <w:rFonts w:ascii="Times New Roman" w:hAnsi="Times New Roman" w:cs="Times New Roman"/>
          <w:sz w:val="28"/>
          <w:szCs w:val="28"/>
        </w:rPr>
        <w:t>н по форме согласно приложению №</w:t>
      </w:r>
      <w:r w:rsidRPr="00966CB6">
        <w:rPr>
          <w:rFonts w:ascii="Times New Roman" w:hAnsi="Times New Roman" w:cs="Times New Roman"/>
          <w:sz w:val="28"/>
          <w:szCs w:val="28"/>
        </w:rPr>
        <w:t xml:space="preserve"> 1 к Положению и в 5-дневный срок направляет 1 экземпляр в администрацию </w:t>
      </w:r>
      <w:r w:rsidR="00F2070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966CB6">
        <w:rPr>
          <w:rFonts w:ascii="Times New Roman" w:hAnsi="Times New Roman" w:cs="Times New Roman"/>
          <w:sz w:val="28"/>
          <w:szCs w:val="28"/>
        </w:rPr>
        <w:t xml:space="preserve"> либо в соответствующий федеральный орган исполнительной власти, второй экземпляр заявителю (третий экземпляр остается в деле, сформированном комиссией).</w:t>
      </w: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Pr="00966CB6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ED0C71" w:rsidRDefault="00ED0C71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31753E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B32147" w:rsidRDefault="00B32147" w:rsidP="00356CC5">
      <w:pPr>
        <w:tabs>
          <w:tab w:val="left" w:pos="3270"/>
        </w:tabs>
        <w:jc w:val="right"/>
        <w:rPr>
          <w:sz w:val="28"/>
          <w:szCs w:val="28"/>
        </w:rPr>
      </w:pPr>
    </w:p>
    <w:p w:rsidR="00ED0C71" w:rsidRDefault="00B32147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CC5">
        <w:rPr>
          <w:sz w:val="28"/>
          <w:szCs w:val="28"/>
        </w:rPr>
        <w:t>Приложение №1</w:t>
      </w:r>
    </w:p>
    <w:p w:rsidR="00356CC5" w:rsidRDefault="00356CC5" w:rsidP="00EA6A92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A6A92">
        <w:rPr>
          <w:sz w:val="28"/>
          <w:szCs w:val="28"/>
        </w:rPr>
        <w:t xml:space="preserve">                           </w:t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>
        <w:rPr>
          <w:sz w:val="28"/>
          <w:szCs w:val="28"/>
        </w:rPr>
        <w:t xml:space="preserve">к </w:t>
      </w:r>
      <w:r w:rsidR="00FC5112">
        <w:rPr>
          <w:sz w:val="28"/>
          <w:szCs w:val="28"/>
        </w:rPr>
        <w:t>П</w:t>
      </w:r>
      <w:r w:rsidR="00EA6A92">
        <w:rPr>
          <w:sz w:val="28"/>
          <w:szCs w:val="28"/>
        </w:rPr>
        <w:t>оложению о МВК</w:t>
      </w:r>
    </w:p>
    <w:p w:rsidR="00356CC5" w:rsidRPr="0031753E" w:rsidRDefault="00356CC5" w:rsidP="00356CC5">
      <w:pPr>
        <w:tabs>
          <w:tab w:val="left" w:pos="3270"/>
        </w:tabs>
        <w:jc w:val="right"/>
        <w:rPr>
          <w:sz w:val="28"/>
          <w:szCs w:val="28"/>
        </w:rPr>
      </w:pP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Заключение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об оценке соответствия помещения (многоквартирного дома)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требованиям, установленным в Положении о признании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жилым помещением, жилого помещения непригодным для проживания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и многоквартирного дома аварийным и подлежащим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сносу или реконструкции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1753E" w:rsidRPr="0031753E">
        <w:rPr>
          <w:sz w:val="28"/>
          <w:szCs w:val="28"/>
        </w:rPr>
        <w:t xml:space="preserve"> ________________________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       (дата)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(месторасположение помещения, в том числе наименования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населенного пункта и улицы, номера дома и квартиры)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Межведомственная            комиссия,              назначенная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(кем назначена, наименование федерального органа исполнительной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власти, органа исполнительной власти субъекта Российской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о созыве комиссии)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в составе председателя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EA6A92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членов комиссии 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 участии приглашенных экспертов 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по результатам рассмотренных документов 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(приводится перечень документов)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  на  основании акта межведомственной комиссии, составленного по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результатам обследования, 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(приводится заключение, взятое из акта обследования (в случае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lastRenderedPageBreak/>
        <w:t xml:space="preserve">   проведения обследования), или указывается, что на основании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решения межведомственной комиссии обследование не проводилось)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приняла заключение о 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(приводится обоснование принятого межведомственной комиссией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заключения об оценке соответствия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(многоквартирного дома) требованиям, установленным в Положении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о признании помещения жилым помещением, жилого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непригодным для проживания и многоквартирного дома аварийным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и подлежащим сносу или реконструкции)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Приложение к заключению: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а) перечень рассмотренных документов;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б) акт обследования помещения (в случае проведения обследования);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в) перечень   других   материалов,   запрошенных  межведомственной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комиссией;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г) особое мнение членов межведомственной комиссии: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Председатель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Члены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EA6A92" w:rsidRPr="0031753E" w:rsidRDefault="00EA6A92" w:rsidP="0031753E">
      <w:pPr>
        <w:spacing w:line="312" w:lineRule="auto"/>
        <w:jc w:val="both"/>
        <w:rPr>
          <w:sz w:val="28"/>
          <w:szCs w:val="28"/>
        </w:rPr>
      </w:pPr>
    </w:p>
    <w:p w:rsidR="0031753E" w:rsidRPr="0031753E" w:rsidRDefault="0031753E" w:rsidP="0031753E">
      <w:pPr>
        <w:spacing w:line="312" w:lineRule="auto"/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EA6A92" w:rsidRDefault="00B32147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A92">
        <w:rPr>
          <w:sz w:val="28"/>
          <w:szCs w:val="28"/>
        </w:rPr>
        <w:t>Приложение №2</w:t>
      </w:r>
    </w:p>
    <w:p w:rsidR="0031753E" w:rsidRPr="00B32147" w:rsidRDefault="00EA6A92" w:rsidP="00B32147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C5112">
        <w:rPr>
          <w:sz w:val="28"/>
          <w:szCs w:val="28"/>
        </w:rPr>
        <w:t xml:space="preserve">                            </w:t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B32147">
        <w:rPr>
          <w:sz w:val="28"/>
          <w:szCs w:val="28"/>
        </w:rPr>
        <w:tab/>
      </w:r>
      <w:r w:rsidR="00FC5112">
        <w:rPr>
          <w:sz w:val="28"/>
          <w:szCs w:val="28"/>
        </w:rPr>
        <w:t xml:space="preserve"> к П</w:t>
      </w:r>
      <w:r>
        <w:rPr>
          <w:sz w:val="28"/>
          <w:szCs w:val="28"/>
        </w:rPr>
        <w:t>оложению о МВК</w:t>
      </w:r>
    </w:p>
    <w:p w:rsidR="0031753E" w:rsidRPr="0031753E" w:rsidRDefault="0031753E" w:rsidP="00EA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АКТ</w:t>
      </w:r>
    </w:p>
    <w:p w:rsidR="0031753E" w:rsidRPr="0031753E" w:rsidRDefault="0031753E" w:rsidP="00EA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обследования помещения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EA6A92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1753E" w:rsidRPr="0031753E">
        <w:rPr>
          <w:sz w:val="28"/>
          <w:szCs w:val="28"/>
        </w:rPr>
        <w:t xml:space="preserve"> ________________________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       (дата)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(месторасположение помещения, в том числе наименования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населенного пункта и улицы, номера дома и квартиры)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Межведомственная            комиссия,              назначенная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(кем назначена, наименование федерального органа исполнительной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власти, органа исполнительной власти субъекта Российской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о созыве комиссии)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в составе председателя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(ф.и.о., занимаемая должность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          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членов комиссии 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при участии приглашенных экспертов 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(ф.и.о., занимаемая должность и место работы)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произвела обследование помещения по заявлению 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(реквизиты заявителя: ф.и.о. и адрес - для физического лица,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наименование организации и занимаемая должность -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для юридического лица)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и составила настоящий акт обследования помещения 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(адрес, принадлежность помещения, кадастровый номер, год ввода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       в эксплуатацию)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здания,   оборудования   и   механизмов   и   прилегающей к зданию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территории 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lastRenderedPageBreak/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Сведения   о   несоответствиях    установленным    требованиям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        указанием фактических   значений показателя или описанием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конкретного несоответствия 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других видов контроля и исследований 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(кем проведен контроль (испытание), по каким показателям, какие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         фактические значения получены)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которые   необходимо   принять   для обеспечения  безопасности или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создания нормальных условий для постоянного проживания 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Заключение    межведомственной    комиссии    по   результатам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обследования помещения 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_________________________________________________________________.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Приложение к акту: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а) результаты инструментального контроля;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б) результаты лабораторных испытаний;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в) результаты исследований;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г) заключения       экспертов     проектно-изыскательских    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специализированных организаций;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д) другие материалы по решению межведомственной комиссии.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 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Председатель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>Члены межведомственной комиссии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</w:p>
    <w:p w:rsidR="0031753E" w:rsidRPr="0031753E" w:rsidRDefault="0031753E" w:rsidP="0031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_____________________         ________________________________</w:t>
      </w:r>
    </w:p>
    <w:p w:rsidR="0031753E" w:rsidRPr="0031753E" w:rsidRDefault="0031753E" w:rsidP="00B3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53E">
        <w:rPr>
          <w:sz w:val="28"/>
          <w:szCs w:val="28"/>
        </w:rPr>
        <w:t xml:space="preserve">         (подпись)                           (ф.и.о.)</w:t>
      </w:r>
      <w:r w:rsidR="00B32147" w:rsidRPr="0031753E">
        <w:rPr>
          <w:sz w:val="28"/>
          <w:szCs w:val="28"/>
        </w:rPr>
        <w:t xml:space="preserve"> </w:t>
      </w:r>
    </w:p>
    <w:sectPr w:rsidR="0031753E" w:rsidRPr="0031753E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9F" w:rsidRDefault="0044439F" w:rsidP="0090669B">
      <w:r>
        <w:separator/>
      </w:r>
    </w:p>
  </w:endnote>
  <w:endnote w:type="continuationSeparator" w:id="0">
    <w:p w:rsidR="0044439F" w:rsidRDefault="0044439F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9F" w:rsidRDefault="0044439F" w:rsidP="0090669B">
      <w:r>
        <w:separator/>
      </w:r>
    </w:p>
  </w:footnote>
  <w:footnote w:type="continuationSeparator" w:id="0">
    <w:p w:rsidR="0044439F" w:rsidRDefault="0044439F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2DBB-BD57-41E0-9F5E-4637FA57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DF91917F87F6F267DAE2AA7BB55BCD51F8DB2F97D0C58155A6E75293565770A5C9EEBC600FD379M8c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DF91917F87F6F267DAE2AA7BB55BCD51F8DB2F97D0C58155A6E75293565770A5C9EEBC600FD379M8c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F91917F87F6F267DAE2AA7BB55BCD51F8DB2F97D0C58155A6E75293M5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587F-3C4A-4B2C-A41C-199D495C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12</cp:revision>
  <cp:lastPrinted>2016-02-09T02:44:00Z</cp:lastPrinted>
  <dcterms:created xsi:type="dcterms:W3CDTF">2017-01-24T07:35:00Z</dcterms:created>
  <dcterms:modified xsi:type="dcterms:W3CDTF">2017-01-25T03:51:00Z</dcterms:modified>
</cp:coreProperties>
</file>