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3B7D8A">
        <w:rPr>
          <w:bCs/>
          <w:noProof/>
          <w:sz w:val="28"/>
          <w:szCs w:val="28"/>
        </w:rPr>
        <w:t>31.08.2017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3B7D8A">
        <w:rPr>
          <w:bCs/>
          <w:noProof/>
          <w:sz w:val="28"/>
          <w:szCs w:val="28"/>
        </w:rPr>
        <w:t>30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3B7D8A">
        <w:rPr>
          <w:sz w:val="28"/>
          <w:szCs w:val="28"/>
        </w:rPr>
        <w:t xml:space="preserve">          </w:t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5B3C89">
        <w:t>31.08.2017</w:t>
      </w:r>
      <w:r w:rsidR="00311098" w:rsidRPr="00311098">
        <w:t xml:space="preserve">г. № </w:t>
      </w:r>
      <w:r w:rsidR="005B3C89">
        <w:t>30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proofErr w:type="spellStart"/>
      <w:r w:rsidRPr="00B23113">
        <w:t>пгт</w:t>
      </w:r>
      <w:proofErr w:type="spellEnd"/>
      <w:r w:rsidRPr="00B23113">
        <w:t xml:space="preserve"> Тяжинский – 201</w:t>
      </w:r>
      <w:r w:rsidR="003B7D8A">
        <w:t>7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EC02A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128117,01979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EA68AD" w:rsidRPr="00EA68AD">
              <w:rPr>
                <w:sz w:val="28"/>
                <w:szCs w:val="28"/>
              </w:rPr>
              <w:t>61289,01979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EA68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  <w:r w:rsidRPr="00EA68AD">
              <w:rPr>
                <w:b/>
                <w:bCs/>
                <w:sz w:val="28"/>
                <w:szCs w:val="28"/>
              </w:rPr>
              <w:t>289,01979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EA68A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52</w:t>
            </w:r>
            <w:r w:rsidRPr="00EA68AD">
              <w:rPr>
                <w:sz w:val="28"/>
                <w:szCs w:val="28"/>
                <w:u w:val="single"/>
              </w:rPr>
              <w:t>575,40437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11421,66353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2221,07072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37215,22264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EA68AD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  <w:u w:val="single"/>
              </w:rPr>
            </w:pPr>
            <w:r w:rsidRPr="003E79D9">
              <w:rPr>
                <w:sz w:val="28"/>
                <w:szCs w:val="28"/>
                <w:u w:val="single"/>
              </w:rPr>
              <w:t>2577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E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2577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  <w:u w:val="single"/>
              </w:rPr>
            </w:pPr>
            <w:r w:rsidRPr="00EA68AD">
              <w:rPr>
                <w:sz w:val="28"/>
                <w:szCs w:val="28"/>
                <w:u w:val="single"/>
              </w:rPr>
              <w:t>6136,61542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1821,4582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3445,15722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EA68AD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EA68AD">
              <w:rPr>
                <w:sz w:val="28"/>
                <w:szCs w:val="28"/>
                <w:u w:val="single"/>
              </w:rPr>
              <w:t>52575,40437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5658FB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94338B" w:rsidRDefault="005658FB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C32447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EA68AD" w:rsidP="009918D6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11421,66353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5658F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EA68AD" w:rsidP="009918D6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2221,07072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EA68AD" w:rsidP="00045804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37215,22264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76576F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1098" w:rsidRPr="00311098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EA68AD" w:rsidP="00045804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EA68AD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E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5658FB" w:rsidP="0076576F">
            <w:pPr>
              <w:jc w:val="center"/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2</w:t>
            </w:r>
            <w:r w:rsidR="0076576F">
              <w:rPr>
                <w:sz w:val="28"/>
                <w:szCs w:val="28"/>
              </w:rPr>
              <w:t>5</w:t>
            </w:r>
            <w:r w:rsidRPr="005658FB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B10DBA">
        <w:trPr>
          <w:trHeight w:val="1064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5B3C89">
        <w:t>31.08.2017</w:t>
      </w:r>
      <w:r w:rsidR="008D4B2D" w:rsidRPr="008D4B2D">
        <w:t xml:space="preserve">г. № </w:t>
      </w:r>
      <w:r w:rsidR="005B3C89">
        <w:t>30</w:t>
      </w:r>
      <w:r w:rsidR="008D4B2D" w:rsidRPr="008D4B2D">
        <w:t>-п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5B3C89">
        <w:t>7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3CA3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133,53216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983CA3" w:rsidRPr="00983CA3">
              <w:rPr>
                <w:sz w:val="28"/>
                <w:szCs w:val="28"/>
              </w:rPr>
              <w:t>51,53216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b/>
                <w:bCs/>
                <w:sz w:val="28"/>
                <w:szCs w:val="28"/>
              </w:rPr>
            </w:pPr>
            <w:r w:rsidRPr="003B63E2">
              <w:rPr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8D4B2D" w:rsidP="00DE792A">
      <w:pPr>
        <w:jc w:val="right"/>
      </w:pPr>
      <w:r w:rsidRPr="008D4B2D">
        <w:t xml:space="preserve">от </w:t>
      </w:r>
      <w:r w:rsidR="005B3C89">
        <w:t>31.08.2017</w:t>
      </w:r>
      <w:r w:rsidRPr="008D4B2D">
        <w:t xml:space="preserve">г. № </w:t>
      </w:r>
      <w:bookmarkStart w:id="0" w:name="_GoBack"/>
      <w:bookmarkEnd w:id="0"/>
      <w:r w:rsidR="005B3C89">
        <w:t>30</w:t>
      </w:r>
      <w:r w:rsidRPr="008D4B2D">
        <w:t xml:space="preserve">-п 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554"/>
        <w:gridCol w:w="2693"/>
        <w:gridCol w:w="1559"/>
        <w:gridCol w:w="1276"/>
        <w:gridCol w:w="1134"/>
      </w:tblGrid>
      <w:tr w:rsidR="00045804" w:rsidRPr="005F1E79" w:rsidTr="00B10DBA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4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B10DBA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4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B10DBA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554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B10DBA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554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2693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3F3E"/>
    <w:rsid w:val="002A535E"/>
    <w:rsid w:val="002B09FB"/>
    <w:rsid w:val="002B0BE7"/>
    <w:rsid w:val="002B145B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B63E2"/>
    <w:rsid w:val="003B7D8A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246D"/>
    <w:rsid w:val="0057549F"/>
    <w:rsid w:val="00575E70"/>
    <w:rsid w:val="0057613B"/>
    <w:rsid w:val="00576549"/>
    <w:rsid w:val="005837A3"/>
    <w:rsid w:val="0058648D"/>
    <w:rsid w:val="00592F77"/>
    <w:rsid w:val="00595067"/>
    <w:rsid w:val="0059600F"/>
    <w:rsid w:val="005A1D62"/>
    <w:rsid w:val="005A513F"/>
    <w:rsid w:val="005B3C89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576F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0372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3CA3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0DBA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8AD"/>
    <w:rsid w:val="00EA69C6"/>
    <w:rsid w:val="00EB104E"/>
    <w:rsid w:val="00EB179F"/>
    <w:rsid w:val="00EC02A9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FA3D-9F86-433D-882C-C405B324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38</cp:revision>
  <cp:lastPrinted>2017-09-05T02:18:00Z</cp:lastPrinted>
  <dcterms:created xsi:type="dcterms:W3CDTF">2017-03-03T10:17:00Z</dcterms:created>
  <dcterms:modified xsi:type="dcterms:W3CDTF">2017-09-05T02:20:00Z</dcterms:modified>
</cp:coreProperties>
</file>